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DE43" w14:textId="77777777" w:rsidR="00E220CB" w:rsidRPr="00DB3685" w:rsidRDefault="00E220CB" w:rsidP="00DB3685">
      <w:pPr>
        <w:spacing w:line="276" w:lineRule="auto"/>
        <w:jc w:val="both"/>
        <w:rPr>
          <w:rFonts w:ascii="Aptos" w:hAnsi="Aptos"/>
          <w:color w:val="000000" w:themeColor="text1"/>
          <w:sz w:val="24"/>
          <w:szCs w:val="24"/>
          <w:lang w:val="tr-TR"/>
        </w:rPr>
      </w:pPr>
    </w:p>
    <w:p w14:paraId="292793C5" w14:textId="77777777" w:rsidR="00E220CB" w:rsidRPr="00DB3685" w:rsidRDefault="00E220CB" w:rsidP="00DB3685">
      <w:pPr>
        <w:spacing w:line="276" w:lineRule="auto"/>
        <w:jc w:val="both"/>
        <w:rPr>
          <w:rFonts w:ascii="Aptos" w:hAnsi="Aptos"/>
          <w:color w:val="000000" w:themeColor="text1"/>
          <w:sz w:val="24"/>
          <w:szCs w:val="24"/>
          <w:lang w:val="tr-TR"/>
        </w:rPr>
      </w:pPr>
    </w:p>
    <w:p w14:paraId="6E5CC7D4" w14:textId="77777777" w:rsidR="00E220CB" w:rsidRPr="00DB3685" w:rsidRDefault="00E220CB" w:rsidP="00DB3685">
      <w:pPr>
        <w:spacing w:line="276" w:lineRule="auto"/>
        <w:jc w:val="both"/>
        <w:rPr>
          <w:rFonts w:ascii="Aptos" w:hAnsi="Aptos"/>
          <w:color w:val="000000" w:themeColor="text1"/>
          <w:sz w:val="24"/>
          <w:szCs w:val="24"/>
          <w:lang w:val="tr-TR"/>
        </w:rPr>
      </w:pPr>
    </w:p>
    <w:p w14:paraId="786AF2FE" w14:textId="77777777" w:rsidR="00E220CB" w:rsidRPr="00DB3685" w:rsidRDefault="00E220CB" w:rsidP="00DB3685">
      <w:pPr>
        <w:spacing w:line="276" w:lineRule="auto"/>
        <w:jc w:val="both"/>
        <w:rPr>
          <w:rFonts w:ascii="Aptos" w:hAnsi="Aptos"/>
          <w:color w:val="000000" w:themeColor="text1"/>
          <w:sz w:val="24"/>
          <w:szCs w:val="24"/>
          <w:lang w:val="tr-TR"/>
        </w:rPr>
      </w:pPr>
    </w:p>
    <w:p w14:paraId="39F8F887" w14:textId="77777777" w:rsidR="00E220CB" w:rsidRPr="00DB3685" w:rsidRDefault="00000000" w:rsidP="00DB3685">
      <w:pPr>
        <w:spacing w:line="276" w:lineRule="auto"/>
        <w:ind w:left="3412"/>
        <w:jc w:val="both"/>
        <w:rPr>
          <w:rFonts w:ascii="Aptos" w:hAnsi="Aptos" w:cs="Times New Roman"/>
          <w:color w:val="010302"/>
          <w:sz w:val="24"/>
          <w:szCs w:val="24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ANLAŞMALI BOŞ</w:t>
      </w:r>
      <w:r w:rsidRPr="00DB3685">
        <w:rPr>
          <w:rFonts w:ascii="Aptos" w:hAnsi="Aptos" w:cs="Times New Roman"/>
          <w:b/>
          <w:bCs/>
          <w:color w:val="000000"/>
          <w:spacing w:val="-2"/>
          <w:sz w:val="24"/>
          <w:szCs w:val="24"/>
          <w:lang w:val="tr-TR"/>
        </w:rPr>
        <w:t>ANMA PROTOKOLÜ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1F632F6F" w14:textId="77777777" w:rsidR="00E220CB" w:rsidRPr="00DB3685" w:rsidRDefault="00000000" w:rsidP="00DB3685">
      <w:pPr>
        <w:spacing w:line="276" w:lineRule="auto"/>
        <w:ind w:left="896"/>
        <w:jc w:val="both"/>
        <w:rPr>
          <w:rFonts w:ascii="Aptos" w:hAnsi="Aptos" w:cs="Times New Roman"/>
          <w:color w:val="010302"/>
          <w:sz w:val="24"/>
          <w:szCs w:val="24"/>
        </w:rPr>
        <w:sectPr w:rsidR="00E220CB" w:rsidRPr="00DB3685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  <w:r w:rsidRPr="00DB3685">
        <w:rPr>
          <w:rFonts w:ascii="Aptos" w:hAnsi="Aptos" w:cs="Times New Roman"/>
          <w:b/>
          <w:bCs/>
          <w:color w:val="000000"/>
          <w:spacing w:val="-3"/>
          <w:sz w:val="24"/>
          <w:szCs w:val="24"/>
          <w:lang w:val="tr-TR"/>
        </w:rPr>
        <w:t>TARAFLAR: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3B1F6760" w14:textId="4374049C" w:rsidR="00E220CB" w:rsidRPr="00DB3685" w:rsidRDefault="00E220CB" w:rsidP="00DB3685">
      <w:pPr>
        <w:spacing w:line="276" w:lineRule="auto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3ECDB49A" w14:textId="5D80FD83" w:rsidR="00E220CB" w:rsidRPr="00DB3685" w:rsidRDefault="00E220CB" w:rsidP="00DB3685">
      <w:pPr>
        <w:spacing w:line="276" w:lineRule="auto"/>
        <w:ind w:left="1256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45F77BC0" w14:textId="77777777" w:rsidR="00E220CB" w:rsidRPr="00DB3685" w:rsidRDefault="00000000" w:rsidP="00DB3685">
      <w:pPr>
        <w:spacing w:line="276" w:lineRule="auto"/>
        <w:jc w:val="both"/>
        <w:rPr>
          <w:rFonts w:ascii="Aptos" w:hAnsi="Aptos" w:cs="Times New Roman"/>
          <w:color w:val="010302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Davacı: [Ad </w:t>
      </w:r>
      <w:proofErr w:type="spell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Soyad</w:t>
      </w:r>
      <w:proofErr w:type="spell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], T.C. Kimlik No: [11 hane], Adres: [Açı</w:t>
      </w:r>
      <w:r w:rsidRPr="00DB3685">
        <w:rPr>
          <w:rFonts w:ascii="Aptos" w:hAnsi="Aptos" w:cs="Times New Roman"/>
          <w:color w:val="000000"/>
          <w:spacing w:val="-3"/>
          <w:sz w:val="24"/>
          <w:szCs w:val="24"/>
          <w:lang w:val="tr-TR"/>
        </w:rPr>
        <w:t>k adres]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42535D20" w14:textId="77777777" w:rsidR="00E220CB" w:rsidRPr="00DB3685" w:rsidRDefault="00000000" w:rsidP="00DB3685">
      <w:pPr>
        <w:spacing w:line="276" w:lineRule="auto"/>
        <w:jc w:val="both"/>
        <w:rPr>
          <w:rFonts w:ascii="Aptos" w:hAnsi="Aptos" w:cs="Times New Roman"/>
          <w:color w:val="010302"/>
          <w:sz w:val="24"/>
          <w:szCs w:val="24"/>
        </w:rPr>
        <w:sectPr w:rsidR="00E220CB" w:rsidRPr="00DB3685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408" w:space="228"/>
            <w:col w:w="6652" w:space="0"/>
          </w:cols>
          <w:docGrid w:linePitch="360"/>
        </w:sect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Davalı: [Ad </w:t>
      </w:r>
      <w:proofErr w:type="spell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Soyad</w:t>
      </w:r>
      <w:proofErr w:type="spell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], T.C. Kimlik No: [11 hane], Adres: [Açı</w:t>
      </w:r>
      <w:r w:rsidRPr="00DB3685">
        <w:rPr>
          <w:rFonts w:ascii="Aptos" w:hAnsi="Aptos" w:cs="Times New Roman"/>
          <w:color w:val="000000"/>
          <w:spacing w:val="-3"/>
          <w:sz w:val="24"/>
          <w:szCs w:val="24"/>
          <w:lang w:val="tr-TR"/>
        </w:rPr>
        <w:t>k adres]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6F979052" w14:textId="77777777" w:rsidR="00DB3685" w:rsidRDefault="00DB3685" w:rsidP="00DB3685">
      <w:pPr>
        <w:spacing w:line="276" w:lineRule="auto"/>
        <w:ind w:left="896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13286F71" w14:textId="4C04CF75" w:rsidR="00E220CB" w:rsidRPr="00DB3685" w:rsidRDefault="00000000" w:rsidP="00DB3685">
      <w:pPr>
        <w:spacing w:line="276" w:lineRule="auto"/>
        <w:ind w:left="896"/>
        <w:jc w:val="both"/>
        <w:rPr>
          <w:rFonts w:ascii="Aptos" w:hAnsi="Aptos" w:cs="Times New Roman"/>
          <w:color w:val="010302"/>
          <w:sz w:val="24"/>
          <w:szCs w:val="24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HÜKÜMLER: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1147FB39" w14:textId="77777777" w:rsidR="00E220CB" w:rsidRP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İşbu protokolde taraflar; davacı Ahme</w:t>
      </w:r>
      <w:r w:rsidRPr="00DB3685">
        <w:rPr>
          <w:rFonts w:ascii="Aptos" w:hAnsi="Aptos" w:cs="Times New Roman"/>
          <w:color w:val="000000"/>
          <w:spacing w:val="-1"/>
          <w:sz w:val="24"/>
          <w:szCs w:val="24"/>
          <w:lang w:val="tr-TR"/>
        </w:rPr>
        <w:t xml:space="preserve">t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ile davalı Özle</w:t>
      </w:r>
      <w:r w:rsidRPr="00DB3685">
        <w:rPr>
          <w:rFonts w:ascii="Aptos" w:hAnsi="Aptos" w:cs="Times New Roman"/>
          <w:color w:val="000000"/>
          <w:spacing w:val="-2"/>
          <w:sz w:val="24"/>
          <w:szCs w:val="24"/>
          <w:lang w:val="tr-TR"/>
        </w:rPr>
        <w:t xml:space="preserve">m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aralarında mevcut bulunan evlilik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birliğini, karşılıklı anlaşarak hür iradeleriyle sonlandırmaya karar vermiş olup; açılaca</w:t>
      </w:r>
      <w:r w:rsidRPr="00DB3685">
        <w:rPr>
          <w:rFonts w:ascii="Aptos" w:hAnsi="Aptos" w:cs="Times New Roman"/>
          <w:color w:val="000000"/>
          <w:spacing w:val="1"/>
          <w:sz w:val="24"/>
          <w:szCs w:val="24"/>
          <w:lang w:val="tr-TR"/>
        </w:rPr>
        <w:t xml:space="preserve">k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anlaşmal</w:t>
      </w:r>
      <w:r w:rsidRPr="00DB3685">
        <w:rPr>
          <w:rFonts w:ascii="Aptos" w:hAnsi="Aptos" w:cs="Times New Roman"/>
          <w:color w:val="000000"/>
          <w:spacing w:val="-21"/>
          <w:sz w:val="24"/>
          <w:szCs w:val="24"/>
          <w:lang w:val="tr-TR"/>
        </w:rPr>
        <w:t>ı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boşanm</w:t>
      </w:r>
      <w:r w:rsidRPr="00DB3685">
        <w:rPr>
          <w:rFonts w:ascii="Aptos" w:hAnsi="Aptos" w:cs="Times New Roman"/>
          <w:color w:val="000000"/>
          <w:spacing w:val="-2"/>
          <w:sz w:val="24"/>
          <w:szCs w:val="24"/>
          <w:lang w:val="tr-TR"/>
        </w:rPr>
        <w:t xml:space="preserve">a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davasına esas olmak üzere ve aşağıdaki şekilde, Türk Medeni Kanunu’nun, 166/3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maddesi uyarınca serbest iradeleriyl</w:t>
      </w:r>
      <w:r w:rsidRPr="00DB3685">
        <w:rPr>
          <w:rFonts w:ascii="Aptos" w:hAnsi="Aptos" w:cs="Times New Roman"/>
          <w:color w:val="000000"/>
          <w:spacing w:val="-1"/>
          <w:sz w:val="24"/>
          <w:szCs w:val="24"/>
          <w:lang w:val="tr-TR"/>
        </w:rPr>
        <w:t xml:space="preserve">e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anlaşmışlardır.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2EFD9D62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00000"/>
          <w:sz w:val="24"/>
          <w:szCs w:val="24"/>
          <w:lang w:val="tr-TR"/>
        </w:rPr>
      </w:pPr>
    </w:p>
    <w:p w14:paraId="117D83E4" w14:textId="7D07CAD7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İşbu protokol, Türk Medeni Kanunu'nun 166/3. maddesi kapsamında tarafların serbest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iradeleriyle düzenlenmiştir.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4B16FD6B" w14:textId="77777777" w:rsidR="00DB3685" w:rsidRP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3AF061D2" w14:textId="32E592BA" w:rsidR="00DB3685" w:rsidRPr="00DB3685" w:rsidRDefault="00000000" w:rsidP="00DB3685">
      <w:pPr>
        <w:pStyle w:val="ListeParagraf"/>
        <w:numPr>
          <w:ilvl w:val="0"/>
          <w:numId w:val="1"/>
        </w:numPr>
        <w:spacing w:line="276" w:lineRule="auto"/>
        <w:ind w:right="881"/>
        <w:jc w:val="both"/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BOŞANMA HUSUSU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</w:p>
    <w:p w14:paraId="17396E90" w14:textId="667894C6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Taraflar karşılıklı olarak boşanmayı kabul etmişlerdir. Evlilik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birliğinin temelinden sarsıldığı ve sürdürülmesinin mümkün olmadığı konusunda mutabıktırlar.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441D7BBE" w14:textId="77777777" w:rsidR="000A0E63" w:rsidRPr="00DB3685" w:rsidRDefault="000A0E63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7547566F" w14:textId="77777777" w:rsid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 xml:space="preserve">2. VELAYET: </w:t>
      </w:r>
    </w:p>
    <w:p w14:paraId="2A0F9AB6" w14:textId="77777777" w:rsid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15.04.2020 doğumlu müşterek çocuk [Ad </w:t>
      </w:r>
      <w:proofErr w:type="spell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Soyad</w:t>
      </w:r>
      <w:proofErr w:type="spell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]'</w:t>
      </w:r>
      <w:proofErr w:type="spell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ın</w:t>
      </w:r>
      <w:proofErr w:type="spell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velayeti annede kalacaktır.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1FB241C2" w14:textId="6C3E38A2" w:rsidR="00DB3685" w:rsidRP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3. İŞTİRAK NAFAKASI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</w:p>
    <w:p w14:paraId="11534EA6" w14:textId="2615718F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Baba, müşterek çocuk için aylık 15.000 TL iştirak nafakası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ödeyecektir. Bu miktar her yıl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Ocak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ayında TÜİK tarafından açıklanan TÜFE oranında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artırılacaktır. Nafaka, her ayın 5'ine kadar annenin [Banka adı, IBAN] hesabına yatırılacaktır.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25622D2B" w14:textId="77777777" w:rsidR="00DB3685" w:rsidRP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3221A7A0" w14:textId="77777777" w:rsid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4. KİŞİSEL İLİŞKİ TESİSİ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</w:p>
    <w:p w14:paraId="43FD02F5" w14:textId="426B86DD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Müşterek çocukla baba arasında her ayın 2. ve 4. hafta sonu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Cumartesi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günü saat 09:00'dan pazar günü saat 18:00 e kadar, dini bayramların 2. günü saat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09:00'dan 3. günü saat 18:00 e kadar, babalar gününde saat 09:00'dan akşam saat 18:00 e kadar,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sömestr tatilinin 2. haftası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Pazartesi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günü saat 09:00'dan 2. hafta sonu olan Pazar günü saat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18:00'e kadar, her yıl 1 Temmuz günü saat 09:00'dan 31 Temmuz günü saat 18:00 e kadar kişisel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görüş tesis edilecektir.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3945E1D0" w14:textId="77777777" w:rsidR="00DB3685" w:rsidRP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03827AD3" w14:textId="77777777" w:rsid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00000"/>
          <w:sz w:val="24"/>
          <w:szCs w:val="24"/>
          <w:lang w:val="tr-TR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5. EĞİTİM VE SAĞLIK GİDERLERİ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Okul ücretleri, sağlık sigortası ve olağanüstü sağlık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giderleri taraflarca eşit paylaşılacaktır.</w:t>
      </w:r>
    </w:p>
    <w:p w14:paraId="5C6743E0" w14:textId="26D99053" w:rsidR="00E220CB" w:rsidRPr="00DB3685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00A3BE2C" w14:textId="77777777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6. YOKSULLU</w:t>
      </w:r>
      <w:r w:rsidRPr="00DB3685">
        <w:rPr>
          <w:rFonts w:ascii="Aptos" w:hAnsi="Aptos" w:cs="Times New Roman"/>
          <w:b/>
          <w:bCs/>
          <w:color w:val="000000"/>
          <w:spacing w:val="-2"/>
          <w:sz w:val="24"/>
          <w:szCs w:val="24"/>
          <w:lang w:val="tr-TR"/>
        </w:rPr>
        <w:t xml:space="preserve">K </w:t>
      </w: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NAFAKASI VE TAZMİNAT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Taraflar birbirlerinden maddi-manevi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tazminat, yoksulluk nafakası talebinde bulunmamaktadırlar ve bu haklarından gayri kabili rücu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feragat etmektedirler.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2B25E8CA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534B3F90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07F031CD" w14:textId="77777777" w:rsidR="00DB3685" w:rsidRP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3B059DB9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1B8825B6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23B29C72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2AB14E23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3C8A20D9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</w:pPr>
    </w:p>
    <w:p w14:paraId="7C9E8F16" w14:textId="6F0F645C" w:rsidR="00E220CB" w:rsidRDefault="00000000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00000"/>
          <w:sz w:val="24"/>
          <w:szCs w:val="24"/>
          <w:lang w:val="tr-TR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7. MAL PAYLAŞIMI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[Adres] adresindeki taşınmaz davacıda kalacak, davalıya katkı payı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olarak 1.500.000 TL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ödenecektir.[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Adres] adresindeki taşınmaz satılacak, satış bedeli eşit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paylaşılacaktır. 2023 model [Marka] araç (Plaka: [XX </w:t>
      </w:r>
      <w:proofErr w:type="spell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XX</w:t>
      </w:r>
      <w:proofErr w:type="spell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XXX]) davalıda kalacaktır. Müşterek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konuttaki ev eşyalarının tamamı davacıda kalacaktır</w:t>
      </w:r>
      <w:r w:rsidRPr="00DB3685">
        <w:rPr>
          <w:rFonts w:ascii="Aptos" w:hAnsi="Aptos" w:cs="Times New Roman"/>
          <w:color w:val="000000"/>
          <w:spacing w:val="-5"/>
          <w:sz w:val="24"/>
          <w:szCs w:val="24"/>
          <w:lang w:val="tr-TR"/>
        </w:rPr>
        <w:t xml:space="preserve">.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Müşterek hesaplardaki toplam 500.000 TL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bakiye eşit paylaşılacaktır</w:t>
      </w:r>
      <w:r w:rsidRPr="00DB3685">
        <w:rPr>
          <w:rFonts w:ascii="Aptos" w:hAnsi="Aptos" w:cs="Times New Roman"/>
          <w:color w:val="000000"/>
          <w:spacing w:val="-6"/>
          <w:sz w:val="24"/>
          <w:szCs w:val="24"/>
          <w:lang w:val="tr-TR"/>
        </w:rPr>
        <w:t xml:space="preserve">.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Düğünde takılan ziynet eşyalarına karşılık davalı, davacıya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350.000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="00DB3685">
        <w:rPr>
          <w:rFonts w:ascii="Aptos" w:hAnsi="Aptos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TL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 ödeyecektir. Tüm ödemeler boşanma kararının kesinleşmesinden itibaren 30 gün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içinde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="00DB3685">
        <w:rPr>
          <w:rFonts w:ascii="Aptos" w:hAnsi="Aptos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yapılacakt</w:t>
      </w:r>
      <w:r w:rsidR="00DB3685">
        <w:rPr>
          <w:rFonts w:ascii="Aptos" w:hAnsi="Aptos" w:cs="Times New Roman"/>
          <w:color w:val="000000"/>
          <w:sz w:val="24"/>
          <w:szCs w:val="24"/>
          <w:lang w:val="tr-TR"/>
        </w:rPr>
        <w:t>ır</w:t>
      </w:r>
      <w:proofErr w:type="gramEnd"/>
      <w:r w:rsidR="00DB3685">
        <w:rPr>
          <w:rFonts w:ascii="Aptos" w:hAnsi="Aptos" w:cs="Times New Roman"/>
          <w:color w:val="000000"/>
          <w:sz w:val="24"/>
          <w:szCs w:val="24"/>
          <w:lang w:val="tr-TR"/>
        </w:rPr>
        <w:t>.</w:t>
      </w:r>
    </w:p>
    <w:p w14:paraId="748FD060" w14:textId="77777777" w:rsid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00000"/>
          <w:sz w:val="24"/>
          <w:szCs w:val="24"/>
          <w:lang w:val="tr-TR"/>
        </w:rPr>
      </w:pPr>
    </w:p>
    <w:p w14:paraId="24C350A3" w14:textId="7A9BF56C" w:rsidR="00DB3685" w:rsidRPr="00DB3685" w:rsidRDefault="00DB3685" w:rsidP="00DB3685">
      <w:pPr>
        <w:spacing w:line="276" w:lineRule="auto"/>
        <w:ind w:left="896" w:right="881"/>
        <w:jc w:val="both"/>
        <w:rPr>
          <w:rFonts w:ascii="Aptos" w:hAnsi="Aptos" w:cs="Times New Roman"/>
          <w:color w:val="010302"/>
          <w:sz w:val="24"/>
          <w:szCs w:val="24"/>
        </w:rPr>
        <w:sectPr w:rsidR="00DB3685" w:rsidRPr="00DB3685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</w:p>
    <w:p w14:paraId="09A0F721" w14:textId="77777777" w:rsidR="00E220CB" w:rsidRDefault="00000000" w:rsidP="00DB3685">
      <w:pPr>
        <w:spacing w:line="276" w:lineRule="auto"/>
        <w:ind w:left="851" w:right="930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Tarafla</w:t>
      </w:r>
      <w:r w:rsidRPr="00DB3685">
        <w:rPr>
          <w:rFonts w:ascii="Aptos" w:hAnsi="Aptos" w:cs="Times New Roman"/>
          <w:color w:val="000000"/>
          <w:spacing w:val="-1"/>
          <w:sz w:val="24"/>
          <w:szCs w:val="24"/>
          <w:lang w:val="tr-TR"/>
        </w:rPr>
        <w:t xml:space="preserve">r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bunlar dışındak</w:t>
      </w:r>
      <w:r w:rsidRPr="00DB3685">
        <w:rPr>
          <w:rFonts w:ascii="Aptos" w:hAnsi="Aptos" w:cs="Times New Roman"/>
          <w:color w:val="000000"/>
          <w:spacing w:val="1"/>
          <w:sz w:val="24"/>
          <w:szCs w:val="24"/>
          <w:lang w:val="tr-TR"/>
        </w:rPr>
        <w:t xml:space="preserve">i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evlilik birliği süresince edindikleri malları kendi aralarında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/>
          <w:sz w:val="24"/>
          <w:szCs w:val="24"/>
        </w:rPr>
        <w:br w:type="textWrapping" w:clear="all"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paylaşmışlardır. Edinilmiş mallara katılma rejiminden kaynaklanan tüm haklarından karşılıklı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olarak feragat etmektedirler.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3B6E347A" w14:textId="77777777" w:rsidR="00DB3685" w:rsidRPr="00DB3685" w:rsidRDefault="00DB3685" w:rsidP="00DB3685">
      <w:pPr>
        <w:spacing w:line="276" w:lineRule="auto"/>
        <w:ind w:left="851" w:right="930"/>
        <w:jc w:val="both"/>
        <w:rPr>
          <w:rFonts w:ascii="Aptos" w:hAnsi="Aptos" w:cs="Times New Roman"/>
          <w:color w:val="010302"/>
          <w:sz w:val="24"/>
          <w:szCs w:val="24"/>
        </w:rPr>
      </w:pPr>
    </w:p>
    <w:p w14:paraId="780E61C0" w14:textId="43DF5EEA" w:rsidR="00E220CB" w:rsidRPr="00DB3685" w:rsidRDefault="00000000" w:rsidP="00DB3685">
      <w:pPr>
        <w:spacing w:line="276" w:lineRule="auto"/>
        <w:ind w:left="896" w:right="930"/>
        <w:jc w:val="both"/>
        <w:rPr>
          <w:rFonts w:ascii="Aptos" w:hAnsi="Aptos" w:cs="Times New Roman"/>
          <w:sz w:val="24"/>
          <w:szCs w:val="24"/>
        </w:rPr>
      </w:pPr>
      <w:r w:rsidRPr="00DB3685">
        <w:rPr>
          <w:rFonts w:ascii="Aptos" w:hAnsi="Aptos" w:cs="Times New Roman"/>
          <w:b/>
          <w:bCs/>
          <w:color w:val="000000"/>
          <w:sz w:val="24"/>
          <w:szCs w:val="24"/>
          <w:lang w:val="tr-TR"/>
        </w:rPr>
        <w:t>5. YARGILAMA GİDERLERİ</w:t>
      </w:r>
      <w:r w:rsidRPr="00DB3685">
        <w:rPr>
          <w:rFonts w:ascii="Aptos" w:hAnsi="Aptos" w:cs="Times New Roman"/>
          <w:b/>
          <w:bCs/>
          <w:color w:val="000000"/>
          <w:spacing w:val="-1"/>
          <w:sz w:val="24"/>
          <w:szCs w:val="24"/>
          <w:lang w:val="tr-TR"/>
        </w:rPr>
        <w:t xml:space="preserve">: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Taraflar birbirlerinden yargı</w:t>
      </w:r>
      <w:r w:rsidRPr="00DB3685">
        <w:rPr>
          <w:rFonts w:ascii="Aptos" w:hAnsi="Aptos" w:cs="Times New Roman"/>
          <w:color w:val="000000"/>
          <w:spacing w:val="-1"/>
          <w:sz w:val="24"/>
          <w:szCs w:val="24"/>
          <w:lang w:val="tr-TR"/>
        </w:rPr>
        <w:t>lama gideri ve vekalet ücreti talep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etmeyeceklerdir.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Bu protokol kendi içinde bir bütündür ve taraflarca hiçbir etki v</w:t>
      </w:r>
      <w:r w:rsidRPr="00DB3685">
        <w:rPr>
          <w:rFonts w:ascii="Aptos" w:hAnsi="Aptos" w:cs="Times New Roman"/>
          <w:color w:val="000000"/>
          <w:spacing w:val="-1"/>
          <w:sz w:val="24"/>
          <w:szCs w:val="24"/>
          <w:lang w:val="tr-TR"/>
        </w:rPr>
        <w:t xml:space="preserve">e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baskı altında kalmaksızın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19.06.2025 tarihinde imza altına alınmıştır.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 xml:space="preserve">Tarih: </w:t>
      </w:r>
      <w:proofErr w:type="gramStart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[../..</w:t>
      </w:r>
      <w:proofErr w:type="gramEnd"/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/202</w:t>
      </w:r>
      <w:r w:rsidR="00DB3685">
        <w:rPr>
          <w:rFonts w:ascii="Aptos" w:hAnsi="Aptos" w:cs="Times New Roman"/>
          <w:color w:val="000000"/>
          <w:sz w:val="24"/>
          <w:szCs w:val="24"/>
          <w:lang w:val="tr-TR"/>
        </w:rPr>
        <w:t>6</w:t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]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13FBB268" w14:textId="77777777" w:rsidR="00DB3685" w:rsidRDefault="00DB3685" w:rsidP="00DB3685">
      <w:pPr>
        <w:spacing w:line="276" w:lineRule="auto"/>
        <w:ind w:firstLine="720"/>
        <w:rPr>
          <w:rFonts w:ascii="Aptos" w:hAnsi="Aptos" w:cs="Times New Roman"/>
          <w:color w:val="000000"/>
          <w:sz w:val="24"/>
          <w:szCs w:val="24"/>
          <w:lang w:val="tr-TR"/>
        </w:rPr>
      </w:pPr>
      <w:r>
        <w:rPr>
          <w:rFonts w:ascii="Aptos" w:hAnsi="Aptos" w:cs="Times New Roman"/>
          <w:color w:val="000000"/>
          <w:sz w:val="24"/>
          <w:szCs w:val="24"/>
          <w:lang w:val="tr-TR"/>
        </w:rPr>
        <w:t xml:space="preserve">   </w:t>
      </w:r>
    </w:p>
    <w:p w14:paraId="77618679" w14:textId="77777777" w:rsidR="00DB3685" w:rsidRDefault="00DB3685" w:rsidP="00DB3685">
      <w:pPr>
        <w:spacing w:line="276" w:lineRule="auto"/>
        <w:ind w:firstLine="720"/>
        <w:rPr>
          <w:rFonts w:ascii="Aptos" w:hAnsi="Aptos" w:cs="Times New Roman"/>
          <w:color w:val="000000"/>
          <w:sz w:val="24"/>
          <w:szCs w:val="24"/>
          <w:lang w:val="tr-TR"/>
        </w:rPr>
      </w:pPr>
    </w:p>
    <w:p w14:paraId="0016EB80" w14:textId="39F7ED90" w:rsidR="00DB3685" w:rsidRPr="00DB3685" w:rsidRDefault="00DB3685" w:rsidP="00DB3685">
      <w:pPr>
        <w:spacing w:line="276" w:lineRule="auto"/>
        <w:ind w:left="1440" w:firstLine="720"/>
        <w:rPr>
          <w:rFonts w:ascii="Aptos" w:hAnsi="Aptos" w:cs="Times New Roman"/>
          <w:color w:val="010302"/>
          <w:sz w:val="24"/>
          <w:szCs w:val="24"/>
        </w:rPr>
        <w:sectPr w:rsidR="00DB3685" w:rsidRPr="00DB3685" w:rsidSect="00DB3685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İmza: [Tarafların imzaları]</w:t>
      </w:r>
      <w:r>
        <w:rPr>
          <w:rFonts w:ascii="Aptos" w:hAnsi="Aptos" w:cs="Times New Roman"/>
          <w:color w:val="000000"/>
          <w:sz w:val="24"/>
          <w:szCs w:val="24"/>
          <w:lang w:val="tr-TR"/>
        </w:rPr>
        <w:t xml:space="preserve"> </w:t>
      </w:r>
      <w:r>
        <w:rPr>
          <w:rFonts w:ascii="Aptos" w:hAnsi="Aptos" w:cs="Times New Roman"/>
          <w:color w:val="000000"/>
          <w:sz w:val="24"/>
          <w:szCs w:val="24"/>
          <w:lang w:val="tr-TR"/>
        </w:rPr>
        <w:tab/>
      </w:r>
      <w:r>
        <w:rPr>
          <w:rFonts w:ascii="Aptos" w:hAnsi="Aptos" w:cs="Times New Roman"/>
          <w:color w:val="000000"/>
          <w:sz w:val="24"/>
          <w:szCs w:val="24"/>
          <w:lang w:val="tr-TR"/>
        </w:rPr>
        <w:tab/>
      </w:r>
      <w:r>
        <w:rPr>
          <w:rFonts w:ascii="Aptos" w:hAnsi="Aptos" w:cs="Times New Roman"/>
          <w:color w:val="000000"/>
          <w:sz w:val="24"/>
          <w:szCs w:val="24"/>
          <w:lang w:val="tr-TR"/>
        </w:rPr>
        <w:tab/>
      </w:r>
      <w:r w:rsidRPr="00DB3685">
        <w:rPr>
          <w:rFonts w:ascii="Aptos" w:hAnsi="Aptos" w:cs="Times New Roman"/>
          <w:color w:val="000000"/>
          <w:sz w:val="24"/>
          <w:szCs w:val="24"/>
          <w:lang w:val="tr-TR"/>
        </w:rPr>
        <w:t>İmza: [Tarafların imzaları]</w:t>
      </w:r>
      <w:r w:rsidRPr="00DB3685">
        <w:rPr>
          <w:rFonts w:ascii="Aptos" w:hAnsi="Aptos" w:cs="Times New Roman"/>
          <w:sz w:val="24"/>
          <w:szCs w:val="24"/>
        </w:rPr>
        <w:t xml:space="preserve"> </w:t>
      </w:r>
    </w:p>
    <w:p w14:paraId="0D17B7EC" w14:textId="0A55342B" w:rsidR="00DB3685" w:rsidRPr="00DB3685" w:rsidRDefault="00DB3685" w:rsidP="00DB3685">
      <w:pPr>
        <w:spacing w:line="276" w:lineRule="auto"/>
        <w:ind w:left="896"/>
        <w:jc w:val="both"/>
        <w:rPr>
          <w:rFonts w:ascii="Aptos" w:hAnsi="Aptos" w:cs="Times New Roman"/>
          <w:color w:val="010302"/>
          <w:sz w:val="24"/>
          <w:szCs w:val="24"/>
        </w:rPr>
        <w:sectPr w:rsidR="00DB3685" w:rsidRPr="00DB3685" w:rsidSect="00DB3685">
          <w:type w:val="continuous"/>
          <w:pgSz w:w="12240" w:h="15840"/>
          <w:pgMar w:top="343" w:right="500" w:bottom="275" w:left="500" w:header="708" w:footer="708" w:gutter="0"/>
          <w:cols w:space="708"/>
          <w:docGrid w:linePitch="360"/>
        </w:sectPr>
      </w:pPr>
    </w:p>
    <w:p w14:paraId="6D6BF1D6" w14:textId="77777777" w:rsidR="00E220CB" w:rsidRPr="00DB3685" w:rsidRDefault="00E220CB" w:rsidP="00DB3685">
      <w:pPr>
        <w:spacing w:line="276" w:lineRule="auto"/>
        <w:jc w:val="both"/>
        <w:rPr>
          <w:rFonts w:ascii="Aptos" w:hAnsi="Aptos"/>
          <w:sz w:val="24"/>
          <w:szCs w:val="24"/>
        </w:rPr>
      </w:pPr>
    </w:p>
    <w:sectPr w:rsidR="00E220CB" w:rsidRPr="00DB3685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A628F"/>
    <w:multiLevelType w:val="hybridMultilevel"/>
    <w:tmpl w:val="CD221FBE"/>
    <w:lvl w:ilvl="0" w:tplc="94BEE82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6" w:hanging="360"/>
      </w:pPr>
    </w:lvl>
    <w:lvl w:ilvl="2" w:tplc="041F001B" w:tentative="1">
      <w:start w:val="1"/>
      <w:numFmt w:val="lowerRoman"/>
      <w:lvlText w:val="%3."/>
      <w:lvlJc w:val="right"/>
      <w:pPr>
        <w:ind w:left="2696" w:hanging="180"/>
      </w:pPr>
    </w:lvl>
    <w:lvl w:ilvl="3" w:tplc="041F000F" w:tentative="1">
      <w:start w:val="1"/>
      <w:numFmt w:val="decimal"/>
      <w:lvlText w:val="%4."/>
      <w:lvlJc w:val="left"/>
      <w:pPr>
        <w:ind w:left="3416" w:hanging="360"/>
      </w:pPr>
    </w:lvl>
    <w:lvl w:ilvl="4" w:tplc="041F0019" w:tentative="1">
      <w:start w:val="1"/>
      <w:numFmt w:val="lowerLetter"/>
      <w:lvlText w:val="%5."/>
      <w:lvlJc w:val="left"/>
      <w:pPr>
        <w:ind w:left="4136" w:hanging="360"/>
      </w:pPr>
    </w:lvl>
    <w:lvl w:ilvl="5" w:tplc="041F001B" w:tentative="1">
      <w:start w:val="1"/>
      <w:numFmt w:val="lowerRoman"/>
      <w:lvlText w:val="%6."/>
      <w:lvlJc w:val="right"/>
      <w:pPr>
        <w:ind w:left="4856" w:hanging="180"/>
      </w:pPr>
    </w:lvl>
    <w:lvl w:ilvl="6" w:tplc="041F000F" w:tentative="1">
      <w:start w:val="1"/>
      <w:numFmt w:val="decimal"/>
      <w:lvlText w:val="%7."/>
      <w:lvlJc w:val="left"/>
      <w:pPr>
        <w:ind w:left="5576" w:hanging="360"/>
      </w:pPr>
    </w:lvl>
    <w:lvl w:ilvl="7" w:tplc="041F0019" w:tentative="1">
      <w:start w:val="1"/>
      <w:numFmt w:val="lowerLetter"/>
      <w:lvlText w:val="%8."/>
      <w:lvlJc w:val="left"/>
      <w:pPr>
        <w:ind w:left="6296" w:hanging="360"/>
      </w:pPr>
    </w:lvl>
    <w:lvl w:ilvl="8" w:tplc="041F001B" w:tentative="1">
      <w:start w:val="1"/>
      <w:numFmt w:val="lowerRoman"/>
      <w:lvlText w:val="%9."/>
      <w:lvlJc w:val="right"/>
      <w:pPr>
        <w:ind w:left="7016" w:hanging="180"/>
      </w:pPr>
    </w:lvl>
  </w:abstractNum>
  <w:num w:numId="1" w16cid:durableId="130176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CB"/>
    <w:rsid w:val="000167A5"/>
    <w:rsid w:val="000A0E63"/>
    <w:rsid w:val="00DB3685"/>
    <w:rsid w:val="00E2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0C51"/>
  <w15:docId w15:val="{F9234F10-5DBE-5243-A896-1789F6E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2903D-AFF3-5B4D-A9CD-657AD04A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2702</Characters>
  <Application>Microsoft Office Word</Application>
  <DocSecurity>0</DocSecurity>
  <Lines>71</Lines>
  <Paragraphs>21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akademik hukuk</cp:lastModifiedBy>
  <cp:revision>3</cp:revision>
  <cp:lastPrinted>2026-06-10T08:36:00Z</cp:lastPrinted>
  <dcterms:created xsi:type="dcterms:W3CDTF">2025-06-17T23:23:00Z</dcterms:created>
  <dcterms:modified xsi:type="dcterms:W3CDTF">2026-06-10T08:38:00Z</dcterms:modified>
</cp:coreProperties>
</file>