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Soruşturmacı / disiplin amiri / bilgi edinme birimi</w:t>
            </w:r>
          </w:p>
          <w:p>
            <w:pPr>
              <w:spacing w:after="40"/>
            </w:pPr>
            <w:r>
              <w:rPr>
                <w:sz w:val="18"/>
              </w:rPr>
              <w:t>Süre          : Soruşturmanın her aşamasında.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(Disiplin Amirliği / Soruşturmacılık Makamına sunulmak üzere)</w:t>
      </w:r>
    </w:p>
    <w:p>
      <w:pPr>
        <w:spacing w:after="200"/>
      </w:pPr>
      <w:r>
        <w:rPr>
          <w:b/>
        </w:rPr>
        <w:t xml:space="preserve">KONU : </w:t>
      </w:r>
      <w:r>
        <w:t>Hakkımda yürütülen soruşturma dosyasındaki bilgi ve belgelerin örneğinin tarafıma verilmesi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Hakkımda [TARİH] tarihinde başlatılan disiplin soruşturmasının tarafıyım.</w:t>
      </w:r>
    </w:p>
    <w:p>
      <w:pPr>
        <w:spacing w:after="120"/>
        <w:jc w:val="both"/>
      </w:pPr>
      <w:r>
        <w:t>2. Savunma hakkımı kullanabilmem için dosyada bulunan ihbar/şikâyet dilekçesi, alınan ifadeler, bilirkişi veya inceleme raporları ile isnada dayanak yapılan diğer belgelerin örneğine ihtiyacım vardır.</w:t>
      </w:r>
    </w:p>
    <w:p>
      <w:pPr>
        <w:spacing w:after="120"/>
        <w:jc w:val="both"/>
      </w:pPr>
      <w:r>
        <w:t>3. Talebim, soruşturmanın gizliliğini ihlal etmeyecek kapsamdadır; üçüncü kişilerin kişisel verileri karartılarak da verilebilir.</w:t>
      </w:r>
    </w:p>
    <w:p>
      <w:pPr>
        <w:spacing w:before="200" w:after="80"/>
      </w:pPr>
      <w:r>
        <w:rPr>
          <w:b/>
          <w:sz w:val="22"/>
        </w:rPr>
        <w:t>HUKUKİ DAYANAK</w:t>
      </w:r>
    </w:p>
    <w:p>
      <w:pPr>
        <w:jc w:val="both"/>
      </w:pPr>
      <w:r>
        <w:t>4982 sayılı Bilgi Edinme Hakkı Kanunu, savunma hakkı ve idari usulde dosyaya erişim ilkesi. Dayanak ve süreler genel çerçevedir; [dosya bazında teyit edilmelidir]</w:t>
      </w:r>
    </w:p>
    <w:p>
      <w:pPr>
        <w:spacing w:before="200" w:after="80"/>
      </w:pPr>
      <w:r>
        <w:rPr>
          <w:b/>
          <w:sz w:val="22"/>
        </w:rPr>
        <w:t>SONUÇ VE TALEP</w:t>
      </w:r>
    </w:p>
    <w:p>
      <w:pPr>
        <w:jc w:val="both"/>
      </w:pPr>
      <w:r>
        <w:t>Soruşturma dosyasında bulunan ve hakkımdaki isnada dayanak oluşturan bilgi ve belgelerin örneğinin tarafıma verilmesini arz ederim.</w:t>
      </w:r>
    </w:p>
    <w:p>
      <w:pPr>
        <w:spacing w:before="200" w:after="80"/>
      </w:pPr>
      <w:r>
        <w:rPr>
          <w:b/>
          <w:sz w:val="22"/>
        </w:rPr>
        <w:t>EKLER</w:t>
      </w:r>
    </w:p>
    <w:p>
      <w:pPr>
        <w:spacing w:after="0"/>
      </w:pPr>
      <w:r>
        <w:t>1. Soruşturma başlatıldığına dair bildirim (varsa).</w:t>
      </w:r>
    </w:p>
    <w:p>
      <w:pPr>
        <w:spacing w:after="0"/>
      </w:pPr>
      <w:r>
        <w:t>2.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