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Times New Roman" w:hAnsi="Times New Roman"/>
          <w:b/>
          <w:i w:val="0"/>
          <w:color w:val="555555"/>
          <w:sz w:val="18"/>
        </w:rPr>
        <w:t>KULLANIM NOTU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color w:val="555555"/>
          <w:sz w:val="18"/>
        </w:rPr>
        <w:t>Bu belge genel bir örnektir. Her dosyanın olayı, tarihleri ve belgeleri farklıdır; metin ve köşeli parantezli alanlar somut duruma göre uyarlanmalı, güncel mevzuat ve süreler ayrıca kontrol edilmelidir.</w:t>
      </w:r>
    </w:p>
    <w:p>
      <w:pPr>
        <w:spacing w:before="0" w:after="240"/>
      </w:pPr>
      <w:r>
        <w:rPr>
          <w:rFonts w:ascii="Times New Roman" w:hAnsi="Times New Roman"/>
          <w:b w:val="0"/>
          <w:i w:val="0"/>
          <w:color w:val="555555"/>
          <w:sz w:val="18"/>
        </w:rPr>
        <w:t>Kaynak : akademikhukuk.org/dilekce-ornekleri</w:t>
      </w:r>
    </w:p>
    <w:p>
      <w:pPr>
        <w:spacing w:before="0" w:after="40"/>
        <w:jc w:val="center"/>
      </w:pPr>
      <w:r>
        <w:rPr>
          <w:rFonts w:ascii="Times New Roman" w:hAnsi="Times New Roman"/>
          <w:b/>
          <w:i w:val="0"/>
          <w:sz w:val="24"/>
        </w:rPr>
        <w:t>ADALET BAKANLIĞI ADLİ SİCİL VE İSTATİSTİK GENEL MÜDÜRLÜĞÜNE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KONU : </w:t>
      </w:r>
      <w:r>
        <w:rPr>
          <w:rFonts w:ascii="Times New Roman" w:hAnsi="Times New Roman"/>
          <w:sz w:val="24"/>
        </w:rPr>
        <w:t>Adli sicil/arşiv kaydının silinmesi istemidir.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TALEP EDEN : </w:t>
      </w:r>
      <w:r>
        <w:rPr>
          <w:rFonts w:ascii="Times New Roman" w:hAnsi="Times New Roman"/>
          <w:sz w:val="24"/>
        </w:rPr>
        <w:t>[AD SOYAD] (T.C. Kimlik No: [T.C. KİMLİK NO])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[TEBLİGATA ELVERİŞLİ ADRES]  —  Tel/E-posta : [TELEFON] / [E-POSTA]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AÇIKLAMALAR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1. Talep eden hakkında [MAHKEME, ESAS/KARAR NO] sayılı kararla verilen [CEZA] cezası [İNFAZ TARİHİ] tarihinde infaz edilmiştir.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2. 5352 sayılı Kanun m. 9 uyarınca ceza veya güvenlik tedbirinin infazının tamamlanmasıyla adli sicil kaydı arşiv kaydına alınır; m. 12'deki koşulların gerçekleşmesiyle arşiv kaydı silinir.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3. [Arşiv silme] Kaydın arşive alınmasından itibaren [BEŞ YIL: yasaklanmış hakların geri verilmesi kararı alınmışsa / ON BEŞ YIL] geçmiştir; [gerekiyorsa] yasaklanmış hakların geri verilmesine ilişkin [MAHKEME] kararı ektedir.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4. Kayıt; iş başvuruları ve resmî işlemlerde mağduriyet doğurmaktadır.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HUKUKİ DAYANAK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5352 sayılı Adli Sicil Kanunu m. 9, m. 12; [gerekiyorsa] 5352 m. 13/A ve ilgili sair mevzuat.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SONUÇ VE TALEP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Koşulları gerçekleşen adli sicil/arşiv kaydımın SİLİNMESİNE karar verilmesini; sonucun tarafıma yazılı olarak bildirilmesini saygıyla arz ve talep ederim.</w:t>
      </w:r>
    </w:p>
    <w:p>
      <w:pPr>
        <w:spacing w:before="200" w:after="40"/>
      </w:pPr>
      <w:r>
        <w:rPr>
          <w:rFonts w:ascii="Times New Roman" w:hAnsi="Times New Roman"/>
          <w:b w:val="0"/>
          <w:i w:val="0"/>
          <w:sz w:val="24"/>
        </w:rPr>
        <w:t>Tarih : [GÜN/AY/YIL]</w:t>
      </w:r>
    </w:p>
    <w:p>
      <w:pPr>
        <w:spacing w:before="0" w:after="0"/>
        <w:jc w:val="right"/>
      </w:pPr>
      <w:r>
        <w:rPr>
          <w:rFonts w:ascii="Times New Roman" w:hAnsi="Times New Roman"/>
          <w:b w:val="0"/>
          <w:i w:val="0"/>
          <w:sz w:val="24"/>
        </w:rPr>
        <w:t>[AD SOYAD]</w:t>
      </w:r>
    </w:p>
    <w:p>
      <w:pPr>
        <w:spacing w:before="0" w:after="160"/>
        <w:jc w:val="right"/>
      </w:pPr>
      <w:r>
        <w:rPr>
          <w:rFonts w:ascii="Times New Roman" w:hAnsi="Times New Roman"/>
          <w:b w:val="0"/>
          <w:i w:val="0"/>
          <w:sz w:val="24"/>
        </w:rPr>
        <w:t>İmza</w:t>
      </w:r>
    </w:p>
    <w:p>
      <w:pPr>
        <w:spacing w:before="80" w:after="120"/>
      </w:pPr>
      <w:r>
        <w:rPr>
          <w:rFonts w:ascii="Times New Roman" w:hAnsi="Times New Roman"/>
          <w:b/>
          <w:i w:val="0"/>
          <w:sz w:val="24"/>
        </w:rPr>
        <w:t>EKLER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1. Adli sicil kaydı örneği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2. Kararın ve infaz belgesinin örneği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3. [Varsa] Memnu hakların iadesi kararı</w:t>
      </w:r>
    </w:p>
    <w:p>
      <w:pPr>
        <w:spacing w:before="280" w:after="0"/>
        <w:jc w:val="center"/>
      </w:pPr>
      <w:r>
        <w:rPr>
          <w:rFonts w:ascii="Times New Roman" w:hAnsi="Times New Roman"/>
          <w:b w:val="0"/>
          <w:i/>
          <w:color w:val="555555"/>
          <w:sz w:val="18"/>
        </w:rPr>
        <w:t>Bu örnek hukuki tavsiye değildir. · akademikhukuk.org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Adli Sicil ve Arşiv Kaydının Silinmesi Talebi Dilekçesi</dc:title>
  <dc:subject/>
  <dc:creator>Akademik Hukuk &amp; Danışmanlık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tr-TR</dc:language>
</cp:coreProperties>
</file>