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[VERİ SORUMLUSU UNVANI]NA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6698 sayılı Kanun kapsamında kişisel verilere ilişkin bilgi ve talep başvurusudur.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BAŞVURAN (İLGİLİ KİŞİ)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Başvuran, veri sorumlusu nezdinde kişisel verileri işlenen ilgili kişidir: [MÜŞTERİ/ÇALIŞAN/ÜYE — ilişkinin niteliği].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KVKK m. 11 kapsamındaki talepler şunlardır: [VERİLERİN İŞLENİP İŞLENMEDİĞİNİ ÖĞRENME / BİLGİ TALEBİ / İŞLEME AMACINI ÖĞRENME / AKTARILAN ÜÇÜNCÜ KİŞİLERİ ÖĞRENME / DÜZELTME / SİLME-YOK ETME / OTOMATİK ANALİZE İTİRAZ / ZARARIN GİDERİLMESİ — işaretlenir].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Talebe konu olay ve gerekçe: [AÇIKLAMA: ör. izinsiz SMS/e-posta, hatalı kayıt, aktarım şüphesi].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KVKK m. 13 uyarınca başvurunun en geç otuz gün içinde sonuçlandırılması zorunludur.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6698 sayılı KVKK m. 11, m. 13; Veri Sorumlusuna Başvuru Usul ve Esasları Hakkında Tebliğ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Taleplerimin yasal süresi içinde ücretsiz olarak sonuçlandırılmasını ve sonucun [YAZILI / E-POSTA: adres] yoluyla bildirilmesini; reddi hâlinde gerekçesinin açıklanmasını talep ederim. Başvurumun reddi veya cevapsız kalması hâlinde Kişisel Verileri Koruma Kuruluna şikâyet hakkımı kullanacağımı bildiririm.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Kimlik doğrulama bilgisi/belgesi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Talebe ilişkin belgeler (ekran görüntüsü, mesaj örneği)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KVKK Veri Sorumlusuna Başvuru Formu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