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Kararı veren mahkeme aracılığıyla itiraz mercii</w:t>
            </w:r>
          </w:p>
          <w:p>
            <w:pPr>
              <w:spacing w:after="40"/>
            </w:pPr>
            <w:r>
              <w:rPr>
                <w:sz w:val="18"/>
              </w:rPr>
              <w:t xml:space="preserve">Süre          : Kararın tebliğinden itibaren 7 gün.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 ] BÖLGE İDARE MAHKEMESİ BAŞKANLIĞINA</w:t>
      </w:r>
    </w:p>
    <w:p>
      <w:pPr>
        <w:spacing w:before="0" w:after="320"/>
        <w:jc w:val="center"/>
      </w:pPr>
      <w:r>
        <w:rPr>
          <w:sz w:val="22"/>
        </w:rPr>
        <w:t xml:space="preserve">(Gönderilmek üzere [ ] İDARE MAHKEMESİ BAŞKANLIĞINA)</w:t>
      </w:r>
    </w:p>
    <w:p>
      <w:pPr>
        <w:spacing w:after="200"/>
      </w:pPr>
      <w:r>
        <w:rPr>
          <w:b/>
        </w:rPr>
        <w:t xml:space="preserve">KONU : </w:t>
      </w:r>
      <w:r>
        <w:t xml:space="preserve">Yürütmenin durdurulması talebimizin reddine ilişkin [KARAR TARİHİ] tarihli karara itirazımızdır.</w:t>
      </w:r>
    </w:p>
    <w:p>
      <w:pPr>
        <w:spacing w:before="200" w:after="80"/>
      </w:pPr>
      <w:r>
        <w:rPr>
          <w:b/>
          <w:sz w:val="22"/>
        </w:rPr>
        <w:t xml:space="preserve">DOSYA VE TARAF BİLGİLERİ</w:t>
      </w:r>
    </w:p>
    <w:p>
      <w:pPr>
        <w:spacing w:after="0"/>
      </w:pPr>
      <w:r>
        <w:t xml:space="preserve">İTİRAZ EDEN     : [AD SOYAD] (Davacı)</w:t>
      </w:r>
    </w:p>
    <w:p>
      <w:pPr>
        <w:spacing w:after="0"/>
      </w:pPr>
      <w:r>
        <w:t xml:space="preserve">VEKİLİ          : Av. [AD SOYAD]</w:t>
      </w:r>
    </w:p>
    <w:p>
      <w:pPr>
        <w:spacing w:after="0"/>
      </w:pPr>
      <w:r>
        <w:t xml:space="preserve">KARŞI TARAF     : [ÜNİVERSİTE] REKTÖRLÜĞÜ</w:t>
      </w:r>
    </w:p>
    <w:p>
      <w:pPr>
        <w:spacing w:after="0"/>
      </w:pPr>
      <w:r>
        <w:t xml:space="preserve">ESAS NO         : [YIL]/[NO]</w:t>
      </w:r>
    </w:p>
    <w:p>
      <w:pPr>
        <w:spacing w:after="0"/>
      </w:pPr>
      <w:r>
        <w:t xml:space="preserve">KARAR TARİHİ    : [GÜN/AY/YIL] — TEBLİĞ : [GÜN/AY/YIL]</w:t>
      </w:r>
    </w:p>
    <w:p>
      <w:pPr>
        <w:spacing w:before="200" w:after="80"/>
      </w:pPr>
      <w:r>
        <w:rPr>
          <w:b/>
          <w:sz w:val="22"/>
        </w:rPr>
        <w:t xml:space="preserve">AÇIKLAMALAR</w:t>
      </w:r>
    </w:p>
    <w:p>
      <w:pPr>
        <w:spacing w:after="120"/>
        <w:jc w:val="both"/>
      </w:pPr>
      <w:r>
        <w:t xml:space="preserve">1. Mahkeme [KARAR TARİHİ] tarihli kararıyla yürütmenin durdurulması talebimizi reddetmiştir. Karar [TEBLİĞ TARİHİ] tarihinde tebliğ edilmiş olup itirazımız yedi günlük süre içindedir.</w:t>
      </w:r>
    </w:p>
    <w:p>
      <w:pPr>
        <w:spacing w:after="120"/>
        <w:jc w:val="both"/>
      </w:pPr>
      <w:r>
        <w:t xml:space="preserve">2. Red kararında, 2577 s.K. m.27 de aranan iki koşulun birlikte gerçekleşmediği belirtilmiş ancak hangi koşulun neden gerçekleşmediği açıklanmamıştır.</w:t>
      </w:r>
    </w:p>
    <w:p>
      <w:pPr>
        <w:spacing w:after="120"/>
        <w:jc w:val="both"/>
      </w:pPr>
      <w:r>
        <w:t xml:space="preserve">3. AÇIKÇA HUKUKA AYKIRILIK yönünden: İşlem [MEVZUAT HÜKMÜ] hükmüne açıkça aykırıdır; mevzuatın aradığı [KOŞUL] hiç gerçekleşmemiştir.</w:t>
      </w:r>
    </w:p>
    <w:p>
      <w:pPr>
        <w:spacing w:after="120"/>
        <w:jc w:val="both"/>
      </w:pPr>
      <w:r>
        <w:t xml:space="preserve">4. TELAFİSİ GÜÇ ZARAR yönünden: [ZARAR AÇIKLAMASI]. Özellikle [SÜREYE BAĞLI DURUM] nedeniyle dava sonuna kadar beklenmesi hakkın özünü ortadan kaldıracaktır. [dosya bazında teyit edilmelidir]</w:t>
      </w:r>
    </w:p>
    <w:p>
      <w:pPr>
        <w:spacing w:after="120"/>
        <w:jc w:val="both"/>
      </w:pPr>
      <w:r>
        <w:t xml:space="preserve">5. Yürütmenin durdurulmasına karar verilmesi hâlinde kamu hizmetinde herhangi bir aksama doğmayacak; aksine hukuka aykırı işlemin sonuçları önlenmiş olacaktır.</w:t>
      </w:r>
    </w:p>
    <w:p>
      <w:pPr>
        <w:spacing w:before="200" w:after="80"/>
      </w:pPr>
      <w:r>
        <w:rPr>
          <w:b/>
          <w:sz w:val="22"/>
        </w:rPr>
        <w:t xml:space="preserve">HUKUKİ DAYANAK</w:t>
      </w:r>
    </w:p>
    <w:p>
      <w:pPr>
        <w:jc w:val="both"/>
      </w:pPr>
      <w:r>
        <w:t xml:space="preserve">2577 sayılı Kanun m.27/7 (yürütmenin durdurulması kararlarına itiraz), m.27/2; Anayasa m.125/5. İtiraz mercii, kararı veren mahkemenin derecesine göre değişir [dosya bazında teyit edilmelidir].</w:t>
      </w:r>
    </w:p>
    <w:p>
      <w:pPr>
        <w:spacing w:before="200" w:after="80"/>
      </w:pPr>
      <w:r>
        <w:rPr>
          <w:b/>
          <w:sz w:val="22"/>
        </w:rPr>
        <w:t xml:space="preserve">SONUÇ VE TALEP</w:t>
      </w:r>
    </w:p>
    <w:p>
      <w:pPr>
        <w:jc w:val="both"/>
      </w:pPr>
      <w:r>
        <w:t xml:space="preserve">İtirazımızın kabulü ile yürütmenin durdurulması talebimizin reddine ilişkin kararın KALDIRILMASINA ve dava konusu işlemin YÜRÜTMESİNİN DURDURULMASINA karar verilmesini saygılarımla arz ve talep ederim.</w:t>
      </w:r>
    </w:p>
    <w:p>
      <w:pPr>
        <w:spacing w:before="200" w:after="80"/>
      </w:pPr>
      <w:r>
        <w:rPr>
          <w:b/>
          <w:sz w:val="22"/>
        </w:rPr>
        <w:t xml:space="preserve">EKLER</w:t>
      </w:r>
    </w:p>
    <w:p>
      <w:pPr>
        <w:spacing w:after="0"/>
      </w:pPr>
      <w:r>
        <w:t xml:space="preserve">1. Ret kararı ve tebliğ belgesi.</w:t>
      </w:r>
    </w:p>
    <w:p>
      <w:pPr>
        <w:spacing w:after="0"/>
      </w:pPr>
      <w:r>
        <w:t xml:space="preserve">2. Zararı gösterir belgeler.</w:t>
      </w:r>
    </w:p>
    <w:p>
      <w:pPr>
        <w:spacing w:after="0"/>
      </w:pPr>
      <w:r>
        <w:t xml:space="preserve">3. Vekâletname.</w:t>
      </w:r>
    </w:p>
    <w:p>
      <w:r/>
    </w:p>
    <w:p>
      <w:pPr>
        <w:spacing w:after="0"/>
        <w:jc w:val="right"/>
      </w:pPr>
      <w:r>
        <w:t xml:space="preserve">Tarih : [GÜN/AY/YIL]</w:t>
      </w:r>
    </w:p>
    <w:p>
      <w:pPr>
        <w:spacing w:after="0"/>
        <w:jc w:val="right"/>
      </w:pPr>
      <w:r>
        <w:t xml:space="preserve">İtiraz Eden Vekili</w:t>
      </w:r>
    </w:p>
    <w:p>
      <w:pPr>
        <w:spacing w:after="0"/>
        <w:jc w:val="right"/>
      </w:pPr>
      <w:r>
        <w:t xml:space="preserve">Av. [AD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