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Görevli ve yetkili idare mahkemesi</w:t>
            </w:r>
          </w:p>
          <w:p>
            <w:pPr>
              <w:spacing w:after="40"/>
            </w:pPr>
            <w:r>
              <w:rPr>
                <w:sz w:val="18"/>
              </w:rPr>
              <w:t xml:space="preserve">Süre          : Başvurudan itibaren 60 gün içinde cevap verilmezse istek reddedilmiş sayılır; bu tarihten itibaren 60 gün içinde dava açılır.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 ] İDARE MAHKEMESİ BAŞKANLIĞINA</w:t>
      </w:r>
    </w:p>
    <w:p>
      <w:pPr>
        <w:spacing w:after="200"/>
      </w:pPr>
      <w:r>
        <w:rPr>
          <w:b/>
        </w:rPr>
        <w:t xml:space="preserve">KONU : </w:t>
      </w:r>
      <w:r>
        <w:t xml:space="preserve">Başvurumun cevapsız bırakılması suretiyle oluşan zımni ret işleminin iptali istemidir.</w:t>
      </w:r>
    </w:p>
    <w:p>
      <w:pPr>
        <w:spacing w:before="200" w:after="80"/>
      </w:pPr>
      <w:r>
        <w:rPr>
          <w:b/>
          <w:sz w:val="22"/>
        </w:rPr>
        <w:t xml:space="preserve">TARAFLAR VE DAVA KONUSU</w:t>
      </w:r>
    </w:p>
    <w:p>
      <w:pPr>
        <w:spacing w:after="0"/>
      </w:pPr>
      <w:r>
        <w:t xml:space="preserve">DAVACI          : [AD SOYAD] — T.C. [KİMLİK NO]</w:t>
      </w:r>
    </w:p>
    <w:p>
      <w:pPr>
        <w:spacing w:after="0"/>
      </w:pPr>
      <w:r>
        <w:t xml:space="preserve">VEKİLİ          : Av. [AD SOYAD]</w:t>
      </w:r>
    </w:p>
    <w:p>
      <w:pPr>
        <w:spacing w:after="0"/>
      </w:pPr>
      <w:r>
        <w:t xml:space="preserve">DAVALI          : [ÜNİVERSİTE] REKTÖRLÜĞÜ / YÖK BAŞKANLIĞI</w:t>
      </w:r>
    </w:p>
    <w:p>
      <w:pPr>
        <w:spacing w:after="0"/>
      </w:pPr>
      <w:r>
        <w:t xml:space="preserve">D. KONUSU       : Zımni ret işleminin iptali ve talebin yerine getirilmesidir.</w:t>
      </w:r>
    </w:p>
    <w:p>
      <w:pPr>
        <w:spacing w:after="0"/>
      </w:pPr>
      <w:r>
        <w:t xml:space="preserve">BAŞVURU TARİHİ  : [GÜN/AY/YIL] — [KAYIT NO]</w:t>
      </w:r>
    </w:p>
    <w:p>
      <w:pPr>
        <w:spacing w:before="200" w:after="80"/>
      </w:pPr>
      <w:r>
        <w:rPr>
          <w:b/>
          <w:sz w:val="22"/>
        </w:rPr>
        <w:t xml:space="preserve">AÇIKLAMALAR</w:t>
      </w:r>
    </w:p>
    <w:p>
      <w:pPr>
        <w:spacing w:after="120"/>
        <w:jc w:val="both"/>
      </w:pPr>
      <w:r>
        <w:t xml:space="preserve">1. Davacı, [BAŞVURU TARİHİ] tarihli ve [KAYIT NO] sayılı dilekçesiyle davalı idareden [TALEP] konusunda işlem tesis edilmesini istemiştir. Başvurunun evrak kaydı ektedir.</w:t>
      </w:r>
    </w:p>
    <w:p>
      <w:pPr>
        <w:spacing w:after="120"/>
        <w:jc w:val="both"/>
      </w:pPr>
      <w:r>
        <w:t xml:space="preserve">2. Davalı idare, başvuru tarihinden itibaren altmış gün içinde herhangi bir cevap vermemiştir. 2577 s.K. m.10 uyarınca istek reddedilmiş sayılmış ve zımni ret işlemi oluşmuştur.</w:t>
      </w:r>
    </w:p>
    <w:p>
      <w:pPr>
        <w:spacing w:after="120"/>
        <w:jc w:val="both"/>
      </w:pPr>
      <w:r>
        <w:t xml:space="preserve">3. Dava, zımni ret tarihinden itibaren altmış günlük süre içinde açılmıştır. [dosya bazında teyit edilmelidir]</w:t>
      </w:r>
    </w:p>
    <w:p>
      <w:pPr>
        <w:spacing w:after="120"/>
        <w:jc w:val="both"/>
      </w:pPr>
      <w:r>
        <w:t xml:space="preserve">4. İdarenin cevap vermemesi, başvuruyu değerlendirme yükümlülüğünü ortadan kaldırmaz. 3071 sayılı Kanun uyarınca başvuruların otuz gün içinde gerekçeli olarak cevaplanması zorunludur.</w:t>
      </w:r>
    </w:p>
    <w:p>
      <w:pPr>
        <w:spacing w:after="120"/>
        <w:jc w:val="both"/>
      </w:pPr>
      <w:r>
        <w:t xml:space="preserve">5. Esas yönünden: davacının talebi [MEVZUAT HÜKMÜ] uyarınca yerinde olup, idarenin bu talebi karşılama yükümlülüğü bağlı yetki niteliğindedir. [dosya bazında teyit edilmelidir]</w:t>
      </w:r>
    </w:p>
    <w:p>
      <w:pPr>
        <w:spacing w:after="120"/>
        <w:jc w:val="both"/>
      </w:pPr>
      <w:r>
        <w:t xml:space="preserve">6. Talebin yerine getirilmemesi davacı yönünden [ZARAR] doğurmakta olup, yürütmenin durdurulması da talep edilmektedir.</w:t>
      </w:r>
    </w:p>
    <w:p>
      <w:pPr>
        <w:spacing w:before="200" w:after="80"/>
      </w:pPr>
      <w:r>
        <w:rPr>
          <w:b/>
          <w:sz w:val="22"/>
        </w:rPr>
        <w:t xml:space="preserve">HUKUKİ DAYANAK</w:t>
      </w:r>
    </w:p>
    <w:p>
      <w:pPr>
        <w:jc w:val="both"/>
      </w:pPr>
      <w:r>
        <w:t xml:space="preserve">2577 sayılı Kanun m.10 (idarenin cevap vermemesi), m.7, 11, 27; 3071 sayılı Kanun m.7. Altmış günlük sürenin başlangıcı başvurunun idare kaydına girdiği tarihtir [dosya bazında teyit edilmelidir].</w:t>
      </w:r>
    </w:p>
    <w:p>
      <w:pPr>
        <w:spacing w:before="200" w:after="80"/>
      </w:pPr>
      <w:r>
        <w:rPr>
          <w:b/>
          <w:sz w:val="22"/>
        </w:rPr>
        <w:t xml:space="preserve">SONUÇ VE TALEP</w:t>
      </w:r>
    </w:p>
    <w:p>
      <w:pPr>
        <w:jc w:val="both"/>
      </w:pPr>
      <w:r>
        <w:t xml:space="preserve">Zımni ret işleminin İPTALİNE, davacının [TALEP] yönündeki isteminin yerine getirilmesine; öncelikle YÜRÜTMENİN DURDURULMASINA; yargılama giderleri ile vekâlet ücretinin davalı idareye yükletilmesine karar verilmesini saygılarımla arz ve talep ederim.</w:t>
      </w:r>
    </w:p>
    <w:p>
      <w:pPr>
        <w:spacing w:before="200" w:after="80"/>
      </w:pPr>
      <w:r>
        <w:rPr>
          <w:b/>
          <w:sz w:val="22"/>
        </w:rPr>
        <w:t xml:space="preserve">EKLER</w:t>
      </w:r>
    </w:p>
    <w:p>
      <w:pPr>
        <w:spacing w:after="0"/>
      </w:pPr>
      <w:r>
        <w:t xml:space="preserve">1. Başvuru dilekçesi ve evrak kayıt belgesi.</w:t>
      </w:r>
    </w:p>
    <w:p>
      <w:pPr>
        <w:spacing w:after="0"/>
      </w:pPr>
      <w:r>
        <w:t xml:space="preserve">2. Talebi destekleyen belgeler.</w:t>
      </w:r>
    </w:p>
    <w:p>
      <w:pPr>
        <w:spacing w:after="0"/>
      </w:pPr>
      <w:r>
        <w:t xml:space="preserve">3. Vekâletname.</w:t>
      </w:r>
    </w:p>
    <w:p>
      <w:r/>
    </w:p>
    <w:p>
      <w:pPr>
        <w:spacing w:after="0"/>
        <w:jc w:val="right"/>
      </w:pPr>
      <w:r>
        <w:t xml:space="preserve">Tarih : [GÜN/AY/YIL]</w:t>
      </w:r>
    </w:p>
    <w:p>
      <w:pPr>
        <w:spacing w:after="0"/>
        <w:jc w:val="right"/>
      </w:pPr>
      <w:r>
        <w:t xml:space="preserve">Davacı / Vekili</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