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personel daire başkanlığı (kapalı ve mühürlü zarf içinde)</w:t>
            </w:r>
          </w:p>
          <w:p>
            <w:pPr>
              <w:spacing w:after="40"/>
            </w:pPr>
            <w:r>
              <w:rPr>
                <w:sz w:val="18"/>
              </w:rPr>
              <w:t xml:space="preserve">Süre          : Göreve girişte bir ay; sonu 0 ve 5 ile biten yılların şubat ayı sonuna kadar yenilenir; varlıkta önemli değişiklikte bir ay.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REKTÖRLÜĞÜNE</w:t>
      </w:r>
    </w:p>
    <w:p>
      <w:pPr>
        <w:spacing w:before="0" w:after="320"/>
        <w:jc w:val="center"/>
      </w:pPr>
      <w:r>
        <w:rPr>
          <w:sz w:val="22"/>
        </w:rPr>
        <w:t xml:space="preserve">(Personel Daire Başkanlığına — Kapalı Zarfla)</w:t>
      </w:r>
    </w:p>
    <w:p>
      <w:pPr>
        <w:spacing w:after="200"/>
      </w:pPr>
      <w:r>
        <w:rPr>
          <w:b/>
        </w:rPr>
        <w:t xml:space="preserve">KONU : </w:t>
      </w:r>
      <w:r>
        <w:t xml:space="preserve">3628 sayılı Kanun uyarınca mal bildirimimdir.</w:t>
      </w:r>
    </w:p>
    <w:p>
      <w:pPr>
        <w:spacing w:before="200" w:after="80"/>
      </w:pPr>
      <w:r>
        <w:rPr>
          <w:b/>
          <w:sz w:val="22"/>
        </w:rPr>
        <w:t xml:space="preserve">BİLDİRİMDE BULUNAN</w:t>
      </w:r>
    </w:p>
    <w:p>
      <w:pPr>
        <w:spacing w:after="0"/>
      </w:pPr>
      <w:r>
        <w:t xml:space="preserve">Ad Soyad        : [AD SOYAD]</w:t>
      </w:r>
    </w:p>
    <w:p>
      <w:pPr>
        <w:spacing w:after="0"/>
      </w:pPr>
      <w:r>
        <w:t xml:space="preserve">T.C. Kimlik No  : [T.C. KİMLİK NUMARASI]</w:t>
      </w:r>
    </w:p>
    <w:p>
      <w:pPr>
        <w:spacing w:after="0"/>
      </w:pPr>
      <w:r>
        <w:t xml:space="preserve">Sicil / Personel No : [KURUM SİCİL NO]</w:t>
      </w:r>
    </w:p>
    <w:p>
      <w:pPr>
        <w:spacing w:after="0"/>
      </w:pPr>
      <w:r>
        <w:t xml:space="preserve">Unvan / Kadro   : [UNVAN] — [DERECE]/[KADEME]</w:t>
      </w:r>
    </w:p>
    <w:p>
      <w:pPr>
        <w:spacing w:after="0"/>
      </w:pPr>
      <w:r>
        <w:t xml:space="preserve">Kurum / Birim   : [ÜNİVERSİTE] / [FAKÜLTE — BÖLÜM]</w:t>
      </w:r>
    </w:p>
    <w:p>
      <w:pPr>
        <w:spacing w:after="0"/>
      </w:pPr>
      <w:r>
        <w:t xml:space="preserve">Adres / E-posta : [ADRES] — [E-POSTA] — [TELEFON]</w:t>
      </w:r>
    </w:p>
    <w:p>
      <w:pPr>
        <w:spacing w:before="200" w:after="80"/>
      </w:pPr>
      <w:r>
        <w:rPr>
          <w:b/>
          <w:sz w:val="22"/>
        </w:rPr>
        <w:t xml:space="preserve">BİLDİRİLEN MAL VARLIĞI</w:t>
      </w:r>
    </w:p>
    <w:p>
      <w:pPr>
        <w:spacing w:after="120"/>
        <w:jc w:val="both"/>
      </w:pPr>
      <w:r>
        <w:t xml:space="preserve">1. BİLDİRİM SEBEBİ: [ ] Göreve giriş  [ ] Sonu 0/5 ile biten yıl yenilemesi  [ ] Varlıkta önemli değişiklik  [ ] Görevden ayrılış.</w:t>
      </w:r>
    </w:p>
    <w:p>
      <w:pPr>
        <w:spacing w:after="120"/>
        <w:jc w:val="both"/>
      </w:pPr>
      <w:r>
        <w:t xml:space="preserve">2. TAŞINMAZLAR: [NİTELİK — konut/arsa/işyeri], [İL/İLÇE], [ADA/PARSEL], [HİSSE], [EDİNME TARİHİ], [EDİNME ŞEKLİ], [DEĞER] TL. (Her taşınmaz ayrı satırda gösterilir.)</w:t>
      </w:r>
    </w:p>
    <w:p>
      <w:pPr>
        <w:spacing w:after="120"/>
        <w:jc w:val="both"/>
      </w:pPr>
      <w:r>
        <w:t xml:space="preserve">3. TAŞITLAR: [MARKA/MODEL], [PLAKA], [MODEL YILI], [EDİNME TARİHİ], [DEĞER] TL.</w:t>
      </w:r>
    </w:p>
    <w:p>
      <w:pPr>
        <w:spacing w:after="120"/>
        <w:jc w:val="both"/>
      </w:pPr>
      <w:r>
        <w:t xml:space="preserve">4. PARA VE MENKUL DEĞERLER: banka mevduatı [TUTAR] TL, döviz [TUTAR], altın [MİKTAR], hisse senedi/fon/tahvil [TUTAR] TL, kripto varlık [TUTAR] TL. [dosya bazında teyit edilmelidir]</w:t>
      </w:r>
    </w:p>
    <w:p>
      <w:pPr>
        <w:spacing w:after="120"/>
        <w:jc w:val="both"/>
      </w:pPr>
      <w:r>
        <w:t xml:space="preserve">5. HAKLAR VE ALACAKLAR: telif, kira, ortaklık payı, alacak [TUTAR] TL.</w:t>
      </w:r>
    </w:p>
    <w:p>
      <w:pPr>
        <w:spacing w:after="120"/>
        <w:jc w:val="both"/>
      </w:pPr>
      <w:r>
        <w:t xml:space="preserve">6. BORÇLAR: konut kredisi [TUTAR] TL, taşıt kredisi [TUTAR] TL, diğer [TUTAR] TL.</w:t>
      </w:r>
    </w:p>
    <w:p>
      <w:pPr>
        <w:spacing w:after="120"/>
        <w:jc w:val="both"/>
      </w:pPr>
      <w:r>
        <w:t xml:space="preserve">7. EŞ VE VELAYETİ ALTINDAKİ ÇOCUKLARA AİT VARLIKLAR: yukarıdaki başlıklar altında ayrıca gösterilmiştir.</w:t>
      </w:r>
    </w:p>
    <w:p>
      <w:pPr>
        <w:spacing w:after="120"/>
        <w:jc w:val="both"/>
      </w:pPr>
      <w:r>
        <w:t xml:space="preserve">8. Bildirime konu varlıkların kendimin, eşimin ve velayetim altındaki çocuklarımın tamamını kapsadığını; gerçeğe aykırı bildirimin 3628 sayılı Kanunda öngörülen cezai sorumluluğu doğuracağını bilerek beyan ederim.</w:t>
      </w:r>
    </w:p>
    <w:p>
      <w:pPr>
        <w:spacing w:before="200" w:after="80"/>
      </w:pPr>
      <w:r>
        <w:rPr>
          <w:b/>
          <w:sz w:val="22"/>
        </w:rPr>
        <w:t xml:space="preserve">HUKUKİ DAYANAK</w:t>
      </w:r>
    </w:p>
    <w:p>
      <w:pPr>
        <w:jc w:val="both"/>
      </w:pPr>
      <w:r>
        <w:t xml:space="preserve">3628 sayılı Mal Bildiriminde Bulunulması, Rüşvet ve Yolsuzluklarla Mücadele Kanunu m.2, 5, 6, 7, 10; Mal Bildiriminde Bulunulması Hakkında Yönetmelik. Bildirim eşiği ve yenileme dönemleri yönetmelikte düzenlenmiştir [dosya bazında teyit edilmelidir].</w:t>
      </w:r>
    </w:p>
    <w:p>
      <w:pPr>
        <w:spacing w:before="200" w:after="80"/>
      </w:pPr>
      <w:r>
        <w:rPr>
          <w:b/>
          <w:sz w:val="22"/>
        </w:rPr>
        <w:t xml:space="preserve">SONUÇ VE TALEP</w:t>
      </w:r>
    </w:p>
    <w:p>
      <w:pPr>
        <w:jc w:val="both"/>
      </w:pPr>
      <w:r>
        <w:t xml:space="preserve">Mal bildirimimin kapalı zarf içinde özlük dosyama konulmasını arz ederim.</w:t>
      </w:r>
    </w:p>
    <w:p>
      <w:pPr>
        <w:spacing w:before="200" w:after="80"/>
      </w:pPr>
      <w:r>
        <w:rPr>
          <w:b/>
          <w:sz w:val="22"/>
        </w:rPr>
        <w:t xml:space="preserve">EKLER</w:t>
      </w:r>
    </w:p>
    <w:p>
      <w:pPr>
        <w:spacing w:after="0"/>
      </w:pPr>
      <w:r>
        <w:t xml:space="preserve">1. Tapu kayıt örnekleri (varsa).</w:t>
      </w:r>
    </w:p>
    <w:p>
      <w:pPr>
        <w:spacing w:after="0"/>
      </w:pPr>
      <w:r>
        <w:t xml:space="preserve">2. Araç ruhsat fotokopisi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