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İlişiğin kesildiği fakülte dekanlığı / yüksekokul müdürlüğü</w:t>
            </w:r>
          </w:p>
          <w:p>
            <w:pPr>
              <w:spacing w:after="40"/>
            </w:pPr>
            <w:r>
              <w:rPr>
                <w:sz w:val="18"/>
              </w:rPr>
              <w:t xml:space="preserve">Süre          : Af düzenlemesinde öngörülen başvuru süresi içinde (hak düşürücüdür).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[FAKÜLTE] DEKANLIĞINA</w:t>
      </w:r>
    </w:p>
    <w:p>
      <w:pPr>
        <w:spacing w:after="200"/>
      </w:pPr>
      <w:r>
        <w:rPr>
          <w:b/>
        </w:rPr>
        <w:t xml:space="preserve">KONU : </w:t>
      </w:r>
      <w:r>
        <w:t xml:space="preserve">Af kanunu kapsamında öğrencilik hakkımın yeniden tanınması ve kaydımın yapılması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programına [KAYIT TARİHİ] tarihinde kayıt yaptırdım; öğrenci numaram [NUMARA] dır.</w:t>
      </w:r>
    </w:p>
    <w:p>
      <w:pPr>
        <w:spacing w:after="120"/>
        <w:jc w:val="both"/>
      </w:pPr>
      <w:r>
        <w:t xml:space="preserve">2. İLİŞİĞİN KESİLME SEBEBİ VE TARİHİ: [TARİH] tarihinde [AZAMİ SÜRE / KAYIT YENİLEMEME / BAŞARISIZLIK / KENDİ İSTEĞİ / DİSİPLİN CEZASI] nedeniyle ilişiğim kesilmiştir.</w:t>
      </w:r>
    </w:p>
    <w:p>
      <w:pPr>
        <w:spacing w:after="120"/>
        <w:jc w:val="both"/>
      </w:pPr>
      <w:r>
        <w:t xml:space="preserve">3. [TARİH] tarihli ve [NUMARA] sayılı [KANUN / EK MADDE] ile getirilen af düzenlemesi kapsamında öğrencilik hakkımın yeniden tanınmasını talep ederim. [dosya bazında teyit edilmelidir]</w:t>
      </w:r>
    </w:p>
    <w:p>
      <w:pPr>
        <w:spacing w:after="120"/>
        <w:jc w:val="both"/>
      </w:pPr>
      <w:r>
        <w:t xml:space="preserve">4. Af düzenlemesinde terör suçları ile bazı disiplin suçları kapsam dışında tutulmuş olup, durumum kapsam dışı hâllerden değildir.</w:t>
      </w:r>
    </w:p>
    <w:p>
      <w:pPr>
        <w:spacing w:after="120"/>
        <w:jc w:val="both"/>
      </w:pPr>
      <w:r>
        <w:t xml:space="preserve">5. Başvurumun kabulü hâlinde; intibakımın yapılarak hangi sınıfa ve hangi derslerden sorumlu olarak kayıt yapılacağının, muaf sayılacağım derslerin ve azami sürenin nasıl hesaplanacağının yazılı olarak bildirilmesini talep ederim.</w:t>
      </w:r>
    </w:p>
    <w:p>
      <w:pPr>
        <w:spacing w:after="120"/>
        <w:jc w:val="both"/>
      </w:pPr>
      <w:r>
        <w:t xml:space="preserve">6. Askerlik durumum [TECİLLİ / YAPILDI / SEVK AŞAMASINDA] olup, kaydımın yapılması hâlinde askerlik sevk tehiri işlemlerimin de başlatılmasını talep ederim.</w:t>
      </w:r>
    </w:p>
    <w:p>
      <w:pPr>
        <w:spacing w:after="120"/>
        <w:jc w:val="both"/>
      </w:pPr>
      <w:r>
        <w:t xml:space="preserve">7. Öğretim dili ve müfredat değişmiş ise intibakımın güncel müfredata göre yapılmasını; kapatılan programda kayıtlıysam hangi programa yerleştirileceğimin bildirilmesini talep ederim.</w:t>
      </w:r>
    </w:p>
    <w:p>
      <w:pPr>
        <w:spacing w:before="200" w:after="80"/>
      </w:pPr>
      <w:r>
        <w:rPr>
          <w:b/>
          <w:sz w:val="22"/>
        </w:rPr>
        <w:t xml:space="preserve">HUKUKİ DAYANAK</w:t>
      </w:r>
    </w:p>
    <w:p>
      <w:pPr>
        <w:jc w:val="both"/>
      </w:pPr>
      <w:r>
        <w:t xml:space="preserve">2547 sayılı Kanuna eklenen af (öğrencilik hakkı) geçici maddeleri ve YÖK uygulama esasları; üniversitenin eğitim-öğretim yönetmeliği intibak hükümleri. Her af düzenlemesinin kapsamı ve süresi farklıdır [dosya bazında teyit edilmelidir].</w:t>
      </w:r>
    </w:p>
    <w:p>
      <w:pPr>
        <w:spacing w:before="200" w:after="80"/>
      </w:pPr>
      <w:r>
        <w:rPr>
          <w:b/>
          <w:sz w:val="22"/>
        </w:rPr>
        <w:t xml:space="preserve">SONUÇ VE TALEP</w:t>
      </w:r>
    </w:p>
    <w:p>
      <w:pPr>
        <w:jc w:val="both"/>
      </w:pPr>
      <w:r>
        <w:t xml:space="preserve">Af düzenlemesi kapsamında öğrencilik hakkımın yeniden tanınmasına, kaydımın yapılarak intibakımın güncel müfredata göre gerçekleştirilmesine karar verilmesini saygılarımla arz ederim.</w:t>
      </w:r>
    </w:p>
    <w:p>
      <w:pPr>
        <w:spacing w:before="200" w:after="80"/>
      </w:pPr>
      <w:r>
        <w:rPr>
          <w:b/>
          <w:sz w:val="22"/>
        </w:rPr>
        <w:t xml:space="preserve">EKLER</w:t>
      </w:r>
    </w:p>
    <w:p>
      <w:pPr>
        <w:spacing w:after="0"/>
      </w:pPr>
      <w:r>
        <w:t xml:space="preserve">1. İlişik kesme işlemi belgesi.</w:t>
      </w:r>
    </w:p>
    <w:p>
      <w:pPr>
        <w:spacing w:after="0"/>
      </w:pPr>
      <w:r>
        <w:t xml:space="preserve">2. Transkript.</w:t>
      </w:r>
    </w:p>
    <w:p>
      <w:pPr>
        <w:spacing w:after="0"/>
      </w:pPr>
      <w:r>
        <w:t xml:space="preserve">3. Kimlik belgesi fotokopisi.</w:t>
      </w:r>
    </w:p>
    <w:p>
      <w:pPr>
        <w:spacing w:after="0"/>
      </w:pPr>
      <w:r>
        <w:t xml:space="preserve">4. Askerlik durum belgesi.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