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Öğrenci işleri daire başkanlığı — strateji geliştirme birimi</w:t>
            </w:r>
          </w:p>
          <w:p>
            <w:pPr>
              <w:spacing w:after="40"/>
            </w:pPr>
            <w:r>
              <w:rPr>
                <w:sz w:val="18"/>
              </w:rPr>
              <w:t xml:space="preserve">Süre          : Kayıt yenileme döneminden önce; tahakkuk sonrası iade talebinde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ÖĞRENCİ İŞLERİ DAİRE BAŞKANLIĞINA</w:t>
      </w:r>
    </w:p>
    <w:p>
      <w:pPr>
        <w:spacing w:after="200"/>
      </w:pPr>
      <w:r>
        <w:rPr>
          <w:b/>
        </w:rPr>
        <w:t xml:space="preserve">KONU : </w:t>
      </w:r>
      <w:r>
        <w:t xml:space="preserve">Öğrenci katkı payı / öğrenim ücretinden muaf tutulmam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programının öğrencisiyim. [DÖNEM] dönemi için adıma [TUTAR] TL katkı payı / öğrenim ücreti tahakkuk ettirilmiştir.</w:t>
      </w:r>
    </w:p>
    <w:p>
      <w:pPr>
        <w:spacing w:after="120"/>
        <w:jc w:val="both"/>
      </w:pPr>
      <w:r>
        <w:t xml:space="preserve">2. MUAFİYET SEBEBİM: [ ] Şehit veya gazi yakını  [ ] Gazi  [ ] Engelli öğrenci (engel oranına göre indirim)  [ ] Türkiye Bursları / devlet bursu kapsamında öğrenci  [ ] 2828 sayılı Kanun kapsamında korunmaya muhtaç  [ ] Deprem vb. afet mağduru  [ ] Diğer: [AÇIKLAMA].</w:t>
      </w:r>
    </w:p>
    <w:p>
      <w:pPr>
        <w:spacing w:after="120"/>
        <w:jc w:val="both"/>
      </w:pPr>
      <w:r>
        <w:t xml:space="preserve">3. Muafiyet sebebime ilişkin resmî belgeler ekte sunulmuştur.</w:t>
      </w:r>
    </w:p>
    <w:p>
      <w:pPr>
        <w:spacing w:after="120"/>
        <w:jc w:val="both"/>
      </w:pPr>
      <w:r>
        <w:t xml:space="preserve">4. Engelli öğrenciler bakımından, engel oranına göre katkı payının belirli bir oranında indirim uygulanması gerekmektedir; engel oranım %[ORAN] dır. [dosya bazında teyit edilmelidir]</w:t>
      </w:r>
    </w:p>
    <w:p>
      <w:pPr>
        <w:spacing w:after="120"/>
        <w:jc w:val="both"/>
      </w:pPr>
      <w:r>
        <w:t xml:space="preserve">5. Muafiyet kapsamında olduğum hâlde ücret tahsil edilmişse, tahsil edilen [TUTAR] TL nin tarafıma iadesini talep ederim. Banka bilgilerim: [IBAN].</w:t>
      </w:r>
    </w:p>
    <w:p>
      <w:pPr>
        <w:spacing w:after="120"/>
        <w:jc w:val="both"/>
      </w:pPr>
      <w:r>
        <w:t xml:space="preserve">6. Muafiyetin hangi dönemleri kapsadığının ve her dönem yeniden başvuru gerekip gerekmediğinin yazılı olarak bildirilmesini talep ederim.</w:t>
      </w:r>
    </w:p>
    <w:p>
      <w:pPr>
        <w:spacing w:before="200" w:after="80"/>
      </w:pPr>
      <w:r>
        <w:rPr>
          <w:b/>
          <w:sz w:val="22"/>
        </w:rPr>
        <w:t xml:space="preserve">HUKUKİ DAYANAK</w:t>
      </w:r>
    </w:p>
    <w:p>
      <w:pPr>
        <w:jc w:val="both"/>
      </w:pPr>
      <w:r>
        <w:t xml:space="preserve">2547 sayılı Kanun m.46; öğrenci katkı payları ve öğrenim ücretlerine ilişkin yıllık Cumhurbaşkanı Kararı; 5378 sayılı Engelliler Hakkında Kanun; 2828 sayılı Sosyal Hizmetler Kanunu. Muafiyet kapsamı her yıl Cumhurbaşkanı Kararıyla belirlenir [dosya bazında teyit edilmelidir].</w:t>
      </w:r>
    </w:p>
    <w:p>
      <w:pPr>
        <w:spacing w:before="200" w:after="80"/>
      </w:pPr>
      <w:r>
        <w:rPr>
          <w:b/>
          <w:sz w:val="22"/>
        </w:rPr>
        <w:t xml:space="preserve">SONUÇ VE TALEP</w:t>
      </w:r>
    </w:p>
    <w:p>
      <w:pPr>
        <w:jc w:val="both"/>
      </w:pPr>
      <w:r>
        <w:t xml:space="preserve">Katkı payı / öğrenim ücretinden muaf tutulmama, tahsil edilmiş tutar varsa iadesine ve muafiyetin kapsamının yazılı bildirilmesine karar verilmesini saygılarımla arz ederim.</w:t>
      </w:r>
    </w:p>
    <w:p>
      <w:pPr>
        <w:spacing w:before="200" w:after="80"/>
      </w:pPr>
      <w:r>
        <w:rPr>
          <w:b/>
          <w:sz w:val="22"/>
        </w:rPr>
        <w:t xml:space="preserve">EKLER</w:t>
      </w:r>
    </w:p>
    <w:p>
      <w:pPr>
        <w:spacing w:after="0"/>
      </w:pPr>
      <w:r>
        <w:t xml:space="preserve">1. Muafiyet sebebine ilişkin resmî belge.</w:t>
      </w:r>
    </w:p>
    <w:p>
      <w:pPr>
        <w:spacing w:after="0"/>
      </w:pPr>
      <w:r>
        <w:t xml:space="preserve">2. Engelli sağlık kurulu raporu (varsa).</w:t>
      </w:r>
    </w:p>
    <w:p>
      <w:pPr>
        <w:spacing w:after="0"/>
      </w:pPr>
      <w:r>
        <w:t xml:space="preserve">3. Ödeme dekontu (iade talebinde).</w:t>
      </w:r>
    </w:p>
    <w:p>
      <w:pPr>
        <w:spacing w:after="0"/>
      </w:pPr>
      <w:r>
        <w:t xml:space="preserve">4. Öğrenci belgesi.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