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ook w:firstColumn="1" w:firstRow="1" w:lastColumn="0" w:lastRow="0" w:noHBand="0" w:noVBand="1" w:val="04A0"/>
      </w:tblPr>
      <w:tblGrid>
        <w:gridCol w:w="9689"/>
      </w:tblGrid>
      <w:tr>
        <w:tc>
          <w:tcPr>
            <w:tcW w:type="dxa" w:w="9689"/>
            <w:shd w:val="clear" w:color="auto" w:fill="F2F4F7"/>
          </w:tcPr>
          <w:p>
            <w:r>
              <w:rPr>
                <w:b/>
                <w:sz w:val="18"/>
              </w:rPr>
              <w:t xml:space="preserve">KULLANIM NOTU</w:t>
            </w:r>
          </w:p>
          <w:p>
            <w:pPr>
              <w:spacing w:after="40"/>
            </w:pPr>
            <w:r>
              <w:rPr>
                <w:sz w:val="18"/>
              </w:rPr>
              <w:t xml:space="preserve">Bu belge akademikhukuk.org tarafından hazırlanmış GENEL bir örnektir. Her dosyanın olayı, tarihleri ve belgeleri farklıdır; metin mutlaka kendi durumunuza uyarlanmalıdır. Köşeli parantez içindeki alanlar doldurulacak yerlerdir.</w:t>
            </w:r>
          </w:p>
          <w:p>
            <w:pPr>
              <w:spacing w:after="40"/>
            </w:pPr>
            <w:r>
              <w:rPr>
                <w:sz w:val="18"/>
              </w:rPr>
            </w:r>
          </w:p>
          <w:p>
            <w:pPr>
              <w:spacing w:after="40"/>
            </w:pPr>
            <w:r>
              <w:rPr>
                <w:sz w:val="18"/>
              </w:rPr>
              <w:t xml:space="preserve">İŞARET: Belgede [dosya bazında teyit edilmelidir] ibaresi geçen her yer, dosyanın kendi mevzuatına, üniversitenin yönetmeliğine ve tebliğ yazısına göre değişebilir. Bu yerler kullanılmadan önce güncel mevzuattan ve dosya içeriğinden ayrıca doğrulanmalıdır. Sürenin başlangıcı kural olarak tebliğ tarihidir; tebliğ yapılmamışsa öğrenme tarihi esas alınır.</w:t>
            </w:r>
          </w:p>
          <w:p>
            <w:pPr>
              <w:spacing w:after="40"/>
            </w:pPr>
            <w:r>
              <w:rPr>
                <w:sz w:val="18"/>
              </w:rPr>
            </w:r>
          </w:p>
          <w:p>
            <w:pPr>
              <w:spacing w:after="40"/>
            </w:pPr>
            <w:r>
              <w:rPr>
                <w:sz w:val="18"/>
              </w:rPr>
              <w:t xml:space="preserve">Muhatap makam : Enstitü müdürlüğü — danışman ve anabilim dalı başkanlığı onayıyla</w:t>
            </w:r>
          </w:p>
          <w:p>
            <w:pPr>
              <w:spacing w:after="40"/>
            </w:pPr>
            <w:r>
              <w:rPr>
                <w:sz w:val="18"/>
              </w:rPr>
              <w:t xml:space="preserve">Süre          : Akademik takvimde ilan edilen dönem projesi teslim tarihine kadar. [dosya bazında teyit edilmelidir]</w:t>
            </w:r>
          </w:p>
          <w:p>
            <w:pPr>
              <w:spacing w:after="40"/>
            </w:pPr>
            <w:r>
              <w:rPr>
                <w:sz w:val="18"/>
              </w:rPr>
              <w:t xml:space="preserve">Kaynak        : akademikhukuk.org/akademik-dilekce-ornekleri</w:t>
            </w:r>
          </w:p>
        </w:tc>
      </w:tr>
    </w:tbl>
    <w:p/>
    <w:p>
      <w:pPr>
        <w:spacing w:before="120" w:after="320"/>
        <w:jc w:val="center"/>
      </w:pPr>
      <w:r>
        <w:rPr>
          <w:b/>
          <w:sz w:val="24"/>
        </w:rPr>
        <w:t xml:space="preserve">[ÜNİVERSİTE] [ENSTİTÜ] MÜDÜRLÜĞÜNE</w:t>
      </w:r>
    </w:p>
    <w:p>
      <w:pPr>
        <w:spacing w:after="200"/>
      </w:pPr>
      <w:r>
        <w:rPr>
          <w:b/>
        </w:rPr>
        <w:t xml:space="preserve">KONU : </w:t>
      </w:r>
      <w:r>
        <w:t xml:space="preserve">Tezsiz yüksek lisans dönem projesinin teslimi ve değerlendirilmesine ilişkin formdur.</w:t>
      </w:r>
    </w:p>
    <w:p>
      <w:pPr>
        <w:spacing w:before="200" w:after="80"/>
      </w:pPr>
      <w:r>
        <w:rPr>
          <w:b/>
          <w:sz w:val="22"/>
        </w:rPr>
        <w:t xml:space="preserve">BAŞVURAN</w:t>
      </w:r>
    </w:p>
    <w:p>
      <w:pPr>
        <w:spacing w:after="0"/>
      </w:pPr>
      <w:r>
        <w:t xml:space="preserve">Ad Soyad        : [AD SOYAD]</w:t>
      </w:r>
    </w:p>
    <w:p>
      <w:pPr>
        <w:spacing w:after="0"/>
      </w:pPr>
      <w:r>
        <w:t xml:space="preserve">T.C. Kimlik No  : [T.C. KİMLİK NUMARASI]</w:t>
      </w:r>
    </w:p>
    <w:p>
      <w:pPr>
        <w:spacing w:after="0"/>
      </w:pPr>
      <w:r>
        <w:t xml:space="preserve">Öğrenci No      : [ÖĞRENCİ NUMARASI]</w:t>
      </w:r>
    </w:p>
    <w:p>
      <w:pPr>
        <w:spacing w:after="0"/>
      </w:pPr>
      <w:r>
        <w:t xml:space="preserve">Program         : [ENSTİTÜ] — [ANABİLİM DALI] — [YÜKSEK LİSANS / DOKTORA]</w:t>
      </w:r>
    </w:p>
    <w:p>
      <w:pPr>
        <w:spacing w:after="0"/>
      </w:pPr>
      <w:r>
        <w:t xml:space="preserve">Danışman        : [UNVAN AD SOYAD]</w:t>
      </w:r>
    </w:p>
    <w:p>
      <w:pPr>
        <w:spacing w:after="0"/>
      </w:pPr>
      <w:r>
        <w:t xml:space="preserve">Adres / E-posta : [ADRES] — [E-POSTA] — [TELEFON]</w:t>
      </w:r>
    </w:p>
    <w:p>
      <w:pPr>
        <w:spacing w:before="200" w:after="80"/>
      </w:pPr>
      <w:r>
        <w:rPr>
          <w:b/>
          <w:sz w:val="22"/>
        </w:rPr>
        <w:t xml:space="preserve">PROJE BİLGİLERİ VE DEĞERLENDİRME</w:t>
      </w:r>
    </w:p>
    <w:p>
      <w:pPr>
        <w:spacing w:after="120"/>
        <w:jc w:val="both"/>
      </w:pPr>
      <w:r>
        <w:t xml:space="preserve">1. PROJE BAŞLIĞI: [BAŞLIK]. Dönem: [AKADEMİK YIL] — [GÜZ / BAHAR].</w:t>
      </w:r>
    </w:p>
    <w:p>
      <w:pPr>
        <w:spacing w:after="120"/>
        <w:jc w:val="both"/>
      </w:pPr>
      <w:r>
        <w:t xml:space="preserve">2. PROJENİN KONUSU VE AMACI: [ÖZET — 3-5 cümle].</w:t>
      </w:r>
    </w:p>
    <w:p>
      <w:pPr>
        <w:spacing w:after="120"/>
        <w:jc w:val="both"/>
      </w:pPr>
      <w:r>
        <w:t xml:space="preserve">3. KULLANILAN YÖNTEM VE VERİ KAYNAKLARI: [YÖNTEM]. Etik kurul onayı gerekip gerekmediği: [GEREKMEMEKTEDİR / [TARİH-SAYI] sayılı onay alınmıştır]. [dosya bazında teyit edilmelidir]</w:t>
      </w:r>
    </w:p>
    <w:p>
      <w:pPr>
        <w:spacing w:after="120"/>
        <w:jc w:val="both"/>
      </w:pPr>
      <w:r>
        <w:t xml:space="preserve">4. BENZERLİK RAPORU: [PROGRAM] üzerinden alınan benzerlik oranı %[ORAN] olup, enstitünün öngördüğü üst sınırın altındadır. Rapor ektedir.</w:t>
      </w:r>
    </w:p>
    <w:p>
      <w:pPr>
        <w:spacing w:after="120"/>
        <w:jc w:val="both"/>
      </w:pPr>
      <w:r>
        <w:t xml:space="preserve">5. DANIŞMAN DEĞERLENDİRMESİ: proje, konu seçimi, kaynak kullanımı, yöntem, çözümleme ve yazım kuralları bakımından [YETERLİ / YETERSİZ] bulunmuştur. Gerekçe: [GEREKÇE].</w:t>
      </w:r>
    </w:p>
    <w:p>
      <w:pPr>
        <w:spacing w:after="120"/>
        <w:jc w:val="both"/>
      </w:pPr>
      <w:r>
        <w:t xml:space="preserve">6. DEĞERLENDİRME SONUCU: [ ] BAŞARILI  [ ] DÜZELTME ([SÜRE] süre verilmiştir)  [ ] BAŞARISIZ.</w:t>
      </w:r>
    </w:p>
    <w:p>
      <w:pPr>
        <w:spacing w:after="120"/>
        <w:jc w:val="both"/>
      </w:pPr>
      <w:r>
        <w:t xml:space="preserve">7. TESLİM EDİLENLER: [ADET] basılı nüsha, elektronik nüsha (PDF), benzerlik raporu, yazım kurallarına uygunluk beyanı ve üretken yapay zekâ kullanım beyanı.</w:t>
      </w:r>
    </w:p>
    <w:p>
      <w:pPr>
        <w:spacing w:after="120"/>
        <w:jc w:val="both"/>
      </w:pPr>
      <w:r>
        <w:t xml:space="preserve">8. Öğrencinin mezuniyet işlemlerinin başlatılabilmesi için formun enstitü yönetim kuruluna sunulması gerekmektedir.</w:t>
      </w:r>
    </w:p>
    <w:p>
      <w:pPr>
        <w:spacing w:before="200" w:after="80"/>
      </w:pPr>
      <w:r>
        <w:rPr>
          <w:b/>
          <w:sz w:val="22"/>
        </w:rPr>
        <w:t xml:space="preserve">HUKUKİ DAYANAK</w:t>
      </w:r>
    </w:p>
    <w:p>
      <w:pPr>
        <w:jc w:val="both"/>
      </w:pPr>
      <w:r>
        <w:t xml:space="preserve">Lisansüstü Eğitim ve Öğretim Yönetmeliği (tezsiz yüksek lisans ve dönem projesi hükümleri); 2547 sayılı Kanun m.65; üniversitenin lisansüstü yönetmeliği [dosya bazında teyit edilmelidir].</w:t>
      </w:r>
    </w:p>
    <w:p>
      <w:pPr>
        <w:spacing w:before="200" w:after="80"/>
      </w:pPr>
      <w:r>
        <w:rPr>
          <w:b/>
          <w:sz w:val="22"/>
        </w:rPr>
        <w:t xml:space="preserve">SONUÇ VE TALEP</w:t>
      </w:r>
    </w:p>
    <w:p>
      <w:pPr>
        <w:jc w:val="both"/>
      </w:pPr>
      <w:r>
        <w:t xml:space="preserve">Dönem projesinin yukarıdaki değerlendirme çerçevesinde kabulüne ve öğrencinin mezuniyet işlemlerinin başlatılmasına karar verilmesi arz olunur.</w:t>
      </w:r>
    </w:p>
    <w:p>
      <w:pPr>
        <w:spacing w:before="200" w:after="80"/>
      </w:pPr>
      <w:r>
        <w:rPr>
          <w:b/>
          <w:sz w:val="22"/>
        </w:rPr>
        <w:t xml:space="preserve">EKLER</w:t>
      </w:r>
    </w:p>
    <w:p>
      <w:pPr>
        <w:spacing w:after="0"/>
      </w:pPr>
      <w:r>
        <w:t xml:space="preserve">1. Dönem projesi basılı ve elektronik nüshası.</w:t>
      </w:r>
    </w:p>
    <w:p>
      <w:pPr>
        <w:spacing w:after="0"/>
      </w:pPr>
      <w:r>
        <w:t xml:space="preserve">2. Benzerlik raporu.</w:t>
      </w:r>
    </w:p>
    <w:p>
      <w:pPr>
        <w:spacing w:after="0"/>
      </w:pPr>
      <w:r>
        <w:t xml:space="preserve">3. Transkript.</w:t>
      </w:r>
    </w:p>
    <w:p>
      <w:pPr>
        <w:spacing w:after="0"/>
      </w:pPr>
      <w:r>
        <w:t xml:space="preserve">4. Yazım kurallarına uygunluk beyanı.</w:t>
      </w:r>
    </w:p>
    <w:p>
      <w:r/>
    </w:p>
    <w:p>
      <w:pPr>
        <w:spacing w:after="0"/>
        <w:jc w:val="right"/>
      </w:pPr>
      <w:r>
        <w:t xml:space="preserve">Tarih : [GÜN/AY/YIL]</w:t>
      </w:r>
    </w:p>
    <w:p>
      <w:pPr>
        <w:spacing w:after="0"/>
        <w:jc w:val="right"/>
      </w:pPr>
      <w:r>
        <w:t xml:space="preserve">Öğrenci / Danışman / Anabilim Dalı Başkanı</w:t>
      </w:r>
    </w:p>
    <w:p>
      <w:pPr>
        <w:spacing w:after="0"/>
        <w:jc w:val="right"/>
      </w:pPr>
      <w:r>
        <w:t xml:space="preserve">Ad Soyad — İmza</w:t>
      </w:r>
    </w:p>
    <w:p>
      <w:r/>
    </w:p>
    <w:p>
      <w:r>
        <w:rPr>
          <w:color w:val="666666"/>
          <w:sz w:val="16"/>
        </w:rPr>
        <w:t xml:space="preserve">Bu örnek hukuki tavsiye değildir. · akademikhukuk.org</w:t>
      </w:r>
    </w:p>
    <w:sectPr w:rsidR="00FC693F" w:rsidRPr="0006063C" w:rsidSect="00034616">
      <w:pgSz w:w="12240" w:h="15840"/>
      <w:pgMar w:top="1247" w:right="1134" w:bottom="124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