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BAP koordinasyon birimi — satın alma komisyonu</w:t>
            </w:r>
          </w:p>
          <w:p>
            <w:pPr>
              <w:spacing w:after="40"/>
            </w:pPr>
            <w:r>
              <w:rPr>
                <w:sz w:val="18"/>
              </w:rPr>
              <w:t xml:space="preserve">Süre          : Proje süresi içinde ve bütçe yılı sonundan önce.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BİLİMSEL ARAŞTIRMA PROJELERİ KOORDİNASYON BİRİMİNE</w:t>
      </w:r>
    </w:p>
    <w:p>
      <w:pPr>
        <w:spacing w:after="200"/>
      </w:pPr>
      <w:r>
        <w:rPr>
          <w:b/>
        </w:rPr>
        <w:t xml:space="preserve">KONU : </w:t>
      </w:r>
      <w:r>
        <w:t xml:space="preserve">[PROJE NO] numaralı proje kapsamında mal/hizmet alımı talebimdir.</w:t>
      </w:r>
    </w:p>
    <w:p>
      <w:pPr>
        <w:spacing w:before="200" w:after="80"/>
      </w:pPr>
      <w:r>
        <w:rPr>
          <w:b/>
          <w:sz w:val="22"/>
        </w:rPr>
        <w:t xml:space="preserve">PROJE VE YÜRÜTÜCÜ BİLGİLERİ</w:t>
      </w:r>
    </w:p>
    <w:p>
      <w:pPr>
        <w:spacing w:after="0"/>
      </w:pPr>
      <w:r>
        <w:t xml:space="preserve">Proje No / Türü : [PROJE NO] — [BAŞLANGIÇ / KAPSAMLI / TEZ / ALTYAPI]</w:t>
      </w:r>
    </w:p>
    <w:p>
      <w:pPr>
        <w:spacing w:after="0"/>
      </w:pPr>
      <w:r>
        <w:t xml:space="preserve">Proje Başlığı   : [BAŞLIK]</w:t>
      </w:r>
    </w:p>
    <w:p>
      <w:pPr>
        <w:spacing w:after="0"/>
      </w:pPr>
      <w:r>
        <w:t xml:space="preserve">Yürütücü        : [UNVAN AD SOYAD] — [FAKÜLTE / BÖLÜM]</w:t>
      </w:r>
    </w:p>
    <w:p>
      <w:pPr>
        <w:spacing w:after="0"/>
      </w:pPr>
      <w:r>
        <w:t xml:space="preserve">Proje Süresi    : [BAŞLANGIÇ] - [BİTİŞ]</w:t>
      </w:r>
    </w:p>
    <w:p>
      <w:pPr>
        <w:spacing w:after="0"/>
      </w:pPr>
      <w:r>
        <w:t xml:space="preserve">Toplam Bütçe    : [TUTAR] TL — Kalan: [TUTAR] TL</w:t>
      </w:r>
    </w:p>
    <w:p>
      <w:pPr>
        <w:spacing w:after="0"/>
      </w:pPr>
      <w:r>
        <w:t xml:space="preserve">E-posta / Tel   : [E-POSTA] — [TELEFON]</w:t>
      </w:r>
    </w:p>
    <w:p>
      <w:pPr>
        <w:spacing w:before="200" w:after="80"/>
      </w:pPr>
      <w:r>
        <w:rPr>
          <w:b/>
          <w:sz w:val="22"/>
        </w:rPr>
        <w:t xml:space="preserve">TALEP EDİLEN MAL / HİZMET</w:t>
      </w:r>
    </w:p>
    <w:p>
      <w:pPr>
        <w:spacing w:after="120"/>
        <w:jc w:val="both"/>
      </w:pPr>
      <w:r>
        <w:t xml:space="preserve">1. KALEM 1: [MALZEME / CİHAZ / HİZMET ADI] — [MİKTAR] [BİRİM] — tahmini birim fiyat [TUTAR] TL — toplam [TUTAR] TL. Bütçe kalemi: [MAKİNE-TEÇHİZAT / SARF / HİZMET ALIMI / SEYAHAT].</w:t>
      </w:r>
    </w:p>
    <w:p>
      <w:pPr>
        <w:spacing w:after="120"/>
        <w:jc w:val="both"/>
      </w:pPr>
      <w:r>
        <w:t xml:space="preserve">2. KALEM 2: [MALZEME / HİZMET ADI] — [MİKTAR] [BİRİM] — [TUTAR] TL. Bütçe kalemi: [KALEM].</w:t>
      </w:r>
    </w:p>
    <w:p>
      <w:pPr>
        <w:spacing w:after="120"/>
        <w:jc w:val="both"/>
      </w:pPr>
      <w:r>
        <w:t xml:space="preserve">3. TEKNİK ŞARTNAME: Talep edilen kalemlerin teknik özellikleri ekli şartnamede gösterilmiştir. Şartname belirli bir marka veya modeli işaret etmemektedir.</w:t>
      </w:r>
    </w:p>
    <w:p>
      <w:pPr>
        <w:spacing w:after="120"/>
        <w:jc w:val="both"/>
      </w:pPr>
      <w:r>
        <w:t xml:space="preserve">4. GEREKÇE: Söz konusu alım, projenin [İŞ PAKETİ NO] numaralı iş paketinde öngörülen [FAALİYET] için zorunludur. Projede öngörülen bütçe kalemi ve tutarı ile uyumludur. [dosya bazında teyit edilmelidir]</w:t>
      </w:r>
    </w:p>
    <w:p>
      <w:pPr>
        <w:spacing w:after="120"/>
        <w:jc w:val="both"/>
      </w:pPr>
      <w:r>
        <w:t xml:space="preserve">5. YAKLAŞIK MALİYET: [SAYI] adet firmadan alınan proforma fatura ekte sunulmuş olup, yaklaşık maliyet [TUTAR] TL olarak hesaplanmıştır.</w:t>
      </w:r>
    </w:p>
    <w:p>
      <w:pPr>
        <w:spacing w:after="120"/>
        <w:jc w:val="both"/>
      </w:pPr>
      <w:r>
        <w:t xml:space="preserve">6. TEK KAYNAKTAN TEMİN: [GEREKMEMEKTEDİR / GEREKMEKTEDİR]. Gerekiyorsa gerekçe: [TEKNİK ZORUNLULUK / TEK YETKİLİ SATICI / MEVCUT SİSTEMLE UYUMLULUK] ve destekleyici belgeler ektedir.</w:t>
      </w:r>
    </w:p>
    <w:p>
      <w:pPr>
        <w:spacing w:after="120"/>
        <w:jc w:val="both"/>
      </w:pPr>
      <w:r>
        <w:t xml:space="preserve">7. Alımın [DOĞRUDAN TEMİN / İHALE] usulüyle yapılmasını; teslim yerinin [BİRİM / LABORATUVAR] olmasını talep ederim.</w:t>
      </w:r>
    </w:p>
    <w:p>
      <w:pPr>
        <w:spacing w:before="200" w:after="80"/>
      </w:pPr>
      <w:r>
        <w:rPr>
          <w:b/>
          <w:sz w:val="22"/>
        </w:rPr>
        <w:t xml:space="preserve">HUKUKİ DAYANAK</w:t>
      </w:r>
    </w:p>
    <w:p>
      <w:pPr>
        <w:jc w:val="both"/>
      </w:pPr>
      <w:r>
        <w:t xml:space="preserve">2547 sayılı Kanun m.58; Yükseköğretim Kurumları Bilimsel Araştırma Projeleri Hakkında Yönetmelik; 4734 sayılı Kamu İhale Kanunu m.3/f ve ilgili esaslar; 5018 sayılı Kanun. Parasal limitler her yıl güncellenir [dosya bazında teyit edilmelidir].</w:t>
      </w:r>
    </w:p>
    <w:p>
      <w:pPr>
        <w:spacing w:before="200" w:after="80"/>
      </w:pPr>
      <w:r>
        <w:rPr>
          <w:b/>
          <w:sz w:val="22"/>
        </w:rPr>
        <w:t xml:space="preserve">SONUÇ VE TALEP</w:t>
      </w:r>
    </w:p>
    <w:p>
      <w:pPr>
        <w:jc w:val="both"/>
      </w:pPr>
      <w:r>
        <w:t xml:space="preserve">Yukarıda belirtilen mal/hizmet alımının proje bütçesinden karşılanmak üzere gerçekleştirilmesine karar verilmesini saygılarımla arz ederim.</w:t>
      </w:r>
    </w:p>
    <w:p>
      <w:pPr>
        <w:spacing w:before="200" w:after="80"/>
      </w:pPr>
      <w:r>
        <w:rPr>
          <w:b/>
          <w:sz w:val="22"/>
        </w:rPr>
        <w:t xml:space="preserve">EKLER</w:t>
      </w:r>
    </w:p>
    <w:p>
      <w:pPr>
        <w:spacing w:after="0"/>
      </w:pPr>
      <w:r>
        <w:t xml:space="preserve">1. Teknik şartname.</w:t>
      </w:r>
    </w:p>
    <w:p>
      <w:pPr>
        <w:spacing w:after="0"/>
      </w:pPr>
      <w:r>
        <w:t xml:space="preserve">2. Proforma faturalar.</w:t>
      </w:r>
    </w:p>
    <w:p>
      <w:pPr>
        <w:spacing w:after="0"/>
      </w:pPr>
      <w:r>
        <w:t xml:space="preserve">3. Proje bütçe dökümü.</w:t>
      </w:r>
    </w:p>
    <w:p>
      <w:pPr>
        <w:spacing w:after="0"/>
      </w:pPr>
      <w:r>
        <w:t xml:space="preserve">4. Tek kaynaktan temin gerekçe belgesi (varsa).</w:t>
      </w:r>
    </w:p>
    <w:p>
      <w:r/>
    </w:p>
    <w:p>
      <w:pPr>
        <w:spacing w:after="0"/>
        <w:jc w:val="right"/>
      </w:pPr>
      <w:r>
        <w:t xml:space="preserve">Tarih : [GÜN/AY/YIL]</w:t>
      </w:r>
    </w:p>
    <w:p>
      <w:pPr>
        <w:spacing w:after="0"/>
        <w:jc w:val="right"/>
      </w:pPr>
      <w:r>
        <w:t xml:space="preserve">Proje Yürütücüsü</w:t>
      </w:r>
    </w:p>
    <w:p>
      <w:pPr>
        <w:spacing w:after="0"/>
        <w:jc w:val="right"/>
      </w:pPr>
      <w:r>
        <w:t xml:space="preserve">[UNVAN 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